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6E7D3" w14:textId="24E42893" w:rsidR="00565204" w:rsidRPr="003D44CC" w:rsidRDefault="00565204" w:rsidP="00565204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5"/>
      <w:r w:rsidRPr="003D44CC">
        <w:rPr>
          <w:b/>
          <w:noProof/>
          <w:sz w:val="24"/>
        </w:rPr>
        <w:t>3GPP TSG-</w:t>
      </w:r>
      <w:r w:rsidRPr="003D44CC">
        <w:rPr>
          <w:b/>
          <w:noProof/>
          <w:sz w:val="24"/>
          <w:lang w:eastAsia="zh-CN"/>
        </w:rPr>
        <w:t>RAN WG4</w:t>
      </w:r>
      <w:r w:rsidRPr="003D44CC">
        <w:rPr>
          <w:b/>
          <w:noProof/>
          <w:sz w:val="24"/>
        </w:rPr>
        <w:t xml:space="preserve"> Meetin</w:t>
      </w:r>
      <w:r w:rsidR="003D44CC">
        <w:rPr>
          <w:b/>
          <w:noProof/>
          <w:sz w:val="24"/>
          <w:lang w:eastAsia="zh-CN"/>
        </w:rPr>
        <w:t>g #</w:t>
      </w:r>
      <w:r w:rsidR="00E74C51">
        <w:rPr>
          <w:b/>
          <w:noProof/>
          <w:sz w:val="24"/>
          <w:lang w:eastAsia="zh-CN"/>
        </w:rPr>
        <w:t>101-e</w:t>
      </w:r>
      <w:r w:rsidRPr="003D44CC">
        <w:rPr>
          <w:rFonts w:cs="Arial"/>
          <w:b/>
          <w:noProof/>
          <w:sz w:val="24"/>
          <w:szCs w:val="24"/>
        </w:rPr>
        <w:tab/>
      </w:r>
      <w:r w:rsidR="0082675B">
        <w:rPr>
          <w:rFonts w:eastAsia="宋体" w:cs="Arial"/>
          <w:b/>
          <w:noProof/>
          <w:sz w:val="24"/>
          <w:szCs w:val="24"/>
          <w:lang w:eastAsia="zh-CN"/>
        </w:rPr>
        <w:t>R4-2119025</w:t>
      </w:r>
    </w:p>
    <w:bookmarkEnd w:id="0"/>
    <w:p w14:paraId="66A860A4" w14:textId="77777777" w:rsidR="003D44CC" w:rsidRPr="00707240" w:rsidRDefault="003D44CC" w:rsidP="003D44CC">
      <w:pPr>
        <w:pStyle w:val="CRCoverPage"/>
        <w:outlineLvl w:val="0"/>
        <w:rPr>
          <w:b/>
          <w:noProof/>
          <w:sz w:val="24"/>
        </w:rPr>
      </w:pPr>
      <w:r w:rsidRPr="00707240">
        <w:rPr>
          <w:b/>
          <w:noProof/>
          <w:sz w:val="24"/>
        </w:rPr>
        <w:t xml:space="preserve">Electronic Meeting, </w:t>
      </w:r>
      <w:r w:rsidR="00E74C51">
        <w:rPr>
          <w:b/>
          <w:noProof/>
          <w:sz w:val="24"/>
        </w:rPr>
        <w:t>1</w:t>
      </w:r>
      <w:r w:rsidR="00E74C51">
        <w:rPr>
          <w:b/>
          <w:noProof/>
          <w:sz w:val="24"/>
          <w:vertAlign w:val="superscript"/>
        </w:rPr>
        <w:t>st</w:t>
      </w:r>
      <w:r w:rsidRPr="00707240">
        <w:rPr>
          <w:b/>
          <w:noProof/>
          <w:sz w:val="24"/>
        </w:rPr>
        <w:t xml:space="preserve"> - </w:t>
      </w:r>
      <w:r w:rsidR="00E74C51">
        <w:rPr>
          <w:b/>
          <w:noProof/>
          <w:sz w:val="24"/>
        </w:rPr>
        <w:t>12</w:t>
      </w:r>
      <w:r w:rsidRPr="00707240">
        <w:rPr>
          <w:b/>
          <w:noProof/>
          <w:sz w:val="24"/>
          <w:vertAlign w:val="superscript"/>
        </w:rPr>
        <w:t>th</w:t>
      </w:r>
      <w:r w:rsidRPr="00707240">
        <w:rPr>
          <w:b/>
          <w:noProof/>
          <w:sz w:val="24"/>
        </w:rPr>
        <w:t xml:space="preserve"> </w:t>
      </w:r>
      <w:r w:rsidR="00E74C51">
        <w:rPr>
          <w:b/>
          <w:noProof/>
          <w:sz w:val="24"/>
        </w:rPr>
        <w:t>Nov</w:t>
      </w:r>
      <w:r w:rsidRPr="00707240">
        <w:rPr>
          <w:b/>
          <w:noProof/>
          <w:sz w:val="24"/>
        </w:rPr>
        <w:t>, 202</w:t>
      </w:r>
      <w:r w:rsidR="00E74C51">
        <w:rPr>
          <w:b/>
          <w:noProof/>
          <w:sz w:val="24"/>
        </w:rPr>
        <w:t>1</w:t>
      </w:r>
    </w:p>
    <w:p w14:paraId="64906F5C" w14:textId="77777777" w:rsidR="00931C94" w:rsidRPr="0033395D" w:rsidRDefault="00931C94" w:rsidP="00931C9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40CF8F6" w14:textId="511ED81D" w:rsidR="00931C94" w:rsidRDefault="00931C94" w:rsidP="00931C94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74C51" w:rsidRPr="00E74C51">
        <w:rPr>
          <w:rFonts w:ascii="Arial" w:hAnsi="Arial"/>
          <w:sz w:val="24"/>
          <w:lang w:val="en-US" w:eastAsia="zh-CN"/>
        </w:rPr>
        <w:t xml:space="preserve">Discussion on the </w:t>
      </w:r>
      <w:r w:rsidR="005F03E7">
        <w:rPr>
          <w:rFonts w:ascii="Arial" w:hAnsi="Arial" w:hint="eastAsia"/>
          <w:sz w:val="24"/>
          <w:lang w:val="en-US" w:eastAsia="zh-CN"/>
        </w:rPr>
        <w:t>CQI</w:t>
      </w:r>
      <w:r w:rsidR="00E74C51" w:rsidRPr="00E74C51">
        <w:rPr>
          <w:rFonts w:ascii="Arial" w:hAnsi="Arial"/>
          <w:sz w:val="24"/>
          <w:lang w:val="en-US" w:eastAsia="zh-CN"/>
        </w:rPr>
        <w:t xml:space="preserve"> </w:t>
      </w:r>
      <w:r w:rsidR="005F03E7">
        <w:rPr>
          <w:rFonts w:ascii="Arial" w:hAnsi="Arial"/>
          <w:sz w:val="24"/>
          <w:lang w:val="en-US" w:eastAsia="zh-CN"/>
        </w:rPr>
        <w:t xml:space="preserve">reporting </w:t>
      </w:r>
      <w:r w:rsidR="00E74C51" w:rsidRPr="00E74C51">
        <w:rPr>
          <w:rFonts w:ascii="Arial" w:hAnsi="Arial"/>
          <w:sz w:val="24"/>
          <w:lang w:val="en-US" w:eastAsia="zh-CN"/>
        </w:rPr>
        <w:t>requirements for NR DL 1024QAM for FR1</w:t>
      </w:r>
    </w:p>
    <w:p w14:paraId="50B7B55B" w14:textId="77777777" w:rsidR="00931C94" w:rsidRDefault="00931C94" w:rsidP="00931C94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2B5428B" w14:textId="17E611FD" w:rsidR="00931C94" w:rsidRDefault="00931C94" w:rsidP="00931C94">
      <w:pPr>
        <w:tabs>
          <w:tab w:val="left" w:pos="1985"/>
        </w:tabs>
        <w:rPr>
          <w:rStyle w:val="ad"/>
          <w:lang w:val="pt-BR"/>
        </w:rPr>
      </w:pPr>
      <w:r w:rsidRPr="003D44CC">
        <w:rPr>
          <w:rFonts w:ascii="Arial" w:hAnsi="Arial"/>
          <w:b/>
          <w:sz w:val="24"/>
          <w:lang w:val="pt-BR"/>
        </w:rPr>
        <w:t>Agenda item:</w:t>
      </w:r>
      <w:r w:rsidRPr="003D44CC">
        <w:rPr>
          <w:rFonts w:ascii="Arial" w:hAnsi="Arial"/>
          <w:sz w:val="24"/>
          <w:lang w:val="pt-BR"/>
        </w:rPr>
        <w:tab/>
      </w:r>
      <w:r w:rsidR="00445C0E">
        <w:rPr>
          <w:rFonts w:ascii="Arial" w:hAnsi="Arial"/>
          <w:sz w:val="24"/>
          <w:lang w:val="pt-BR"/>
        </w:rPr>
        <w:t>8.6.5.3</w:t>
      </w:r>
    </w:p>
    <w:p w14:paraId="6EC6AA35" w14:textId="77777777" w:rsidR="00931C94" w:rsidRDefault="00931C94" w:rsidP="00931C94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567C99AE" w14:textId="77777777" w:rsidR="00874ED9" w:rsidRPr="00C17ABF" w:rsidRDefault="00931C94" w:rsidP="00931C94">
      <w:pPr>
        <w:pStyle w:val="1"/>
        <w:rPr>
          <w:color w:val="000000" w:themeColor="text1"/>
          <w:lang w:eastAsia="zh-CN"/>
        </w:rPr>
      </w:pPr>
      <w:r w:rsidRPr="00C17ABF">
        <w:rPr>
          <w:rFonts w:hint="eastAsia"/>
          <w:color w:val="000000" w:themeColor="text1"/>
          <w:lang w:eastAsia="zh-CN"/>
        </w:rPr>
        <w:t>B</w:t>
      </w:r>
      <w:r w:rsidRPr="00C17ABF">
        <w:rPr>
          <w:color w:val="000000" w:themeColor="text1"/>
          <w:lang w:eastAsia="zh-CN"/>
        </w:rPr>
        <w:t>ackground</w:t>
      </w:r>
    </w:p>
    <w:p w14:paraId="05208DBE" w14:textId="77777777" w:rsidR="005A7200" w:rsidRDefault="005A7200" w:rsidP="005A720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</w:t>
      </w:r>
      <w:r w:rsidR="00E74C51">
        <w:rPr>
          <w:lang w:eastAsia="zh-CN"/>
        </w:rPr>
        <w:t>WID</w:t>
      </w:r>
      <w:r w:rsidR="000D3401">
        <w:rPr>
          <w:lang w:eastAsia="zh-CN"/>
        </w:rPr>
        <w:t xml:space="preserve"> </w:t>
      </w:r>
      <w:r w:rsidR="007C0890">
        <w:rPr>
          <w:lang w:eastAsia="zh-CN"/>
        </w:rPr>
        <w:fldChar w:fldCharType="begin"/>
      </w:r>
      <w:r w:rsidR="007C0890">
        <w:rPr>
          <w:lang w:eastAsia="zh-CN"/>
        </w:rPr>
        <w:instrText xml:space="preserve"> REF _Ref84664682 \r \h </w:instrText>
      </w:r>
      <w:r w:rsidR="007C0890">
        <w:rPr>
          <w:lang w:eastAsia="zh-CN"/>
        </w:rPr>
      </w:r>
      <w:r w:rsidR="007C0890">
        <w:rPr>
          <w:lang w:eastAsia="zh-CN"/>
        </w:rPr>
        <w:fldChar w:fldCharType="separate"/>
      </w:r>
      <w:r w:rsidR="007C0890">
        <w:rPr>
          <w:lang w:eastAsia="zh-CN"/>
        </w:rPr>
        <w:t>[1]</w:t>
      </w:r>
      <w:r w:rsidR="007C0890">
        <w:rPr>
          <w:lang w:eastAsia="zh-CN"/>
        </w:rPr>
        <w:fldChar w:fldCharType="end"/>
      </w:r>
      <w:r>
        <w:rPr>
          <w:lang w:eastAsia="zh-CN"/>
        </w:rPr>
        <w:t xml:space="preserve">, the </w:t>
      </w:r>
      <w:r w:rsidR="000C3CFB">
        <w:rPr>
          <w:lang w:eastAsia="zh-CN"/>
        </w:rPr>
        <w:t>o</w:t>
      </w:r>
      <w:r w:rsidR="000C3CFB" w:rsidRPr="000C3CFB">
        <w:rPr>
          <w:lang w:eastAsia="zh-CN"/>
        </w:rPr>
        <w:t>bjective of Performance part WI</w:t>
      </w:r>
      <w:r w:rsidR="000C3CFB">
        <w:rPr>
          <w:lang w:eastAsia="zh-CN"/>
        </w:rPr>
        <w:t xml:space="preserve"> is extracted as following</w:t>
      </w:r>
      <w:r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A7200" w:rsidRPr="000C3CFB" w14:paraId="26CFFB38" w14:textId="77777777" w:rsidTr="006177A5">
        <w:tc>
          <w:tcPr>
            <w:tcW w:w="10456" w:type="dxa"/>
          </w:tcPr>
          <w:p w14:paraId="4CEA6A38" w14:textId="77777777" w:rsidR="000C3CFB" w:rsidRPr="000C3CFB" w:rsidRDefault="000C3CFB" w:rsidP="000C3CFB">
            <w:pPr>
              <w:spacing w:after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The objective is to specify the necessary UE performance requirements for DL 1024QAM for PDSCH in FR1 and BS RF conformance tests in FR1. The main objectives are:</w:t>
            </w:r>
          </w:p>
          <w:p w14:paraId="57F9C906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UE demodulation performance requirements for PDSCH.</w:t>
            </w:r>
          </w:p>
          <w:p w14:paraId="24A1CD7D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CQI reporting requirements.</w:t>
            </w:r>
          </w:p>
          <w:p w14:paraId="6E54F3DF" w14:textId="77777777" w:rsidR="000C3CFB" w:rsidRPr="000C3CFB" w:rsidRDefault="000C3CFB" w:rsidP="00D82E4A">
            <w:pPr>
              <w:pStyle w:val="a3"/>
              <w:numPr>
                <w:ilvl w:val="0"/>
                <w:numId w:val="10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0C3CFB">
              <w:rPr>
                <w:i/>
                <w:lang w:val="en-US" w:eastAsia="zh-CN"/>
              </w:rPr>
              <w:t>Conformance tests for BS RF.</w:t>
            </w:r>
          </w:p>
          <w:p w14:paraId="4C1CAC72" w14:textId="77777777" w:rsidR="000C3CFB" w:rsidRPr="000C3CFB" w:rsidRDefault="000C3CFB" w:rsidP="00D82E4A">
            <w:pPr>
              <w:pStyle w:val="a3"/>
              <w:numPr>
                <w:ilvl w:val="1"/>
                <w:numId w:val="11"/>
              </w:numPr>
              <w:spacing w:after="0"/>
              <w:ind w:firstLineChars="0"/>
              <w:rPr>
                <w:i/>
                <w:lang w:val="en-US" w:eastAsia="zh-CN"/>
              </w:rPr>
            </w:pPr>
            <w:bookmarkStart w:id="1" w:name="OLE_LINK2"/>
            <w:r w:rsidRPr="000C3CFB">
              <w:rPr>
                <w:i/>
                <w:lang w:val="en-US" w:eastAsia="zh-CN"/>
              </w:rPr>
              <w:t>UE demodulation requirements, CQI requirements and BS RF conformance tests are specified for stationary wireless scenarios with up to 2 layer DL MIMO.</w:t>
            </w:r>
            <w:bookmarkEnd w:id="1"/>
          </w:p>
          <w:p w14:paraId="031063C4" w14:textId="77777777" w:rsidR="005A7200" w:rsidRPr="000C3CFB" w:rsidRDefault="000C3CFB" w:rsidP="00D82E4A">
            <w:pPr>
              <w:pStyle w:val="a3"/>
              <w:numPr>
                <w:ilvl w:val="1"/>
                <w:numId w:val="11"/>
              </w:numPr>
              <w:spacing w:after="0"/>
              <w:ind w:firstLineChars="0"/>
              <w:rPr>
                <w:i/>
                <w:lang w:eastAsia="zh-CN"/>
              </w:rPr>
            </w:pPr>
            <w:r w:rsidRPr="000C3CFB">
              <w:rPr>
                <w:i/>
                <w:lang w:val="en-US" w:eastAsia="zh-CN"/>
              </w:rPr>
              <w:t>The cell size(s) and type of stationary wireless scenarios for which UE demodulation requirements, CQI requirements and BS RF conformance tests are defined will be studied and decided by RAN4.</w:t>
            </w:r>
          </w:p>
        </w:tc>
      </w:tr>
    </w:tbl>
    <w:p w14:paraId="13E562D9" w14:textId="77777777" w:rsidR="000C3CFB" w:rsidRDefault="000C3CFB" w:rsidP="00931C94">
      <w:pPr>
        <w:rPr>
          <w:lang w:eastAsia="zh-CN"/>
        </w:rPr>
      </w:pPr>
    </w:p>
    <w:p w14:paraId="620DDE98" w14:textId="46F877A9" w:rsidR="00931C94" w:rsidRDefault="00931C94" w:rsidP="00931C94">
      <w:pPr>
        <w:rPr>
          <w:lang w:eastAsia="zh-CN"/>
        </w:rPr>
      </w:pPr>
      <w:r>
        <w:rPr>
          <w:lang w:eastAsia="zh-CN"/>
        </w:rPr>
        <w:t xml:space="preserve">In this contribution, we share our views on </w:t>
      </w:r>
      <w:r w:rsidR="005F03E7">
        <w:rPr>
          <w:rFonts w:hint="eastAsia"/>
          <w:lang w:eastAsia="zh-CN"/>
        </w:rPr>
        <w:t>CQI</w:t>
      </w:r>
      <w:r>
        <w:rPr>
          <w:lang w:eastAsia="zh-CN"/>
        </w:rPr>
        <w:t xml:space="preserve"> </w:t>
      </w:r>
      <w:r w:rsidR="00AC2B23">
        <w:rPr>
          <w:lang w:eastAsia="zh-CN"/>
        </w:rPr>
        <w:t>re</w:t>
      </w:r>
      <w:bookmarkStart w:id="2" w:name="_GoBack"/>
      <w:bookmarkEnd w:id="2"/>
      <w:r w:rsidR="005F03E7">
        <w:rPr>
          <w:lang w:eastAsia="zh-CN"/>
        </w:rPr>
        <w:t xml:space="preserve">porting </w:t>
      </w:r>
      <w:r>
        <w:rPr>
          <w:lang w:eastAsia="zh-CN"/>
        </w:rPr>
        <w:t>requirement</w:t>
      </w:r>
      <w:r w:rsidR="000D3401">
        <w:rPr>
          <w:lang w:eastAsia="zh-CN"/>
        </w:rPr>
        <w:t>s</w:t>
      </w:r>
      <w:r>
        <w:rPr>
          <w:lang w:eastAsia="zh-CN"/>
        </w:rPr>
        <w:t xml:space="preserve"> for </w:t>
      </w:r>
      <w:r w:rsidR="00656B31">
        <w:rPr>
          <w:lang w:eastAsia="zh-CN"/>
        </w:rPr>
        <w:t xml:space="preserve">NR DL </w:t>
      </w:r>
      <w:r w:rsidR="000C3CFB">
        <w:rPr>
          <w:lang w:eastAsia="zh-CN"/>
        </w:rPr>
        <w:t>1024</w:t>
      </w:r>
      <w:r w:rsidR="00656B31">
        <w:rPr>
          <w:lang w:eastAsia="zh-CN"/>
        </w:rPr>
        <w:t>QAM for FR</w:t>
      </w:r>
      <w:r w:rsidR="000C3CFB">
        <w:rPr>
          <w:lang w:eastAsia="zh-CN"/>
        </w:rPr>
        <w:t>1</w:t>
      </w:r>
      <w:r>
        <w:rPr>
          <w:lang w:eastAsia="zh-CN"/>
        </w:rPr>
        <w:t>.</w:t>
      </w:r>
    </w:p>
    <w:p w14:paraId="49215D29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4C07066" w14:textId="77777777" w:rsidR="0039319D" w:rsidRPr="00187931" w:rsidRDefault="0039319D" w:rsidP="0039319D">
      <w:pPr>
        <w:rPr>
          <w:lang w:eastAsia="zh-CN"/>
        </w:rPr>
      </w:pPr>
      <w:r w:rsidRPr="0021731C">
        <w:rPr>
          <w:rFonts w:hint="eastAsia"/>
          <w:lang w:val="en-US" w:eastAsia="zh-CN"/>
        </w:rPr>
        <w:t>T</w:t>
      </w:r>
      <w:r w:rsidRPr="0021731C">
        <w:rPr>
          <w:lang w:val="en-US" w:eastAsia="zh-CN"/>
        </w:rPr>
        <w:t xml:space="preserve">he </w:t>
      </w:r>
      <w:r>
        <w:rPr>
          <w:lang w:val="en-US" w:eastAsia="zh-CN"/>
        </w:rPr>
        <w:t xml:space="preserve">principle of determining setup for </w:t>
      </w:r>
      <w:r>
        <w:rPr>
          <w:lang w:eastAsia="zh-CN"/>
        </w:rPr>
        <w:t xml:space="preserve">simulation assumption is </w:t>
      </w:r>
      <w:r w:rsidR="008327E7">
        <w:rPr>
          <w:lang w:eastAsia="zh-CN"/>
        </w:rPr>
        <w:t>to</w:t>
      </w:r>
      <w:r>
        <w:rPr>
          <w:lang w:eastAsia="zh-CN"/>
        </w:rPr>
        <w:t xml:space="preserve"> select typical values to </w:t>
      </w:r>
      <w:r w:rsidR="008327E7" w:rsidRPr="008327E7">
        <w:rPr>
          <w:lang w:eastAsia="zh-CN"/>
        </w:rPr>
        <w:t xml:space="preserve">satisfy the proper scenario </w:t>
      </w:r>
      <w:r w:rsidR="008327E7">
        <w:rPr>
          <w:lang w:eastAsia="zh-CN"/>
        </w:rPr>
        <w:t xml:space="preserve">and </w:t>
      </w:r>
      <w:r>
        <w:rPr>
          <w:lang w:eastAsia="zh-CN"/>
        </w:rPr>
        <w:t xml:space="preserve">reduce the testing cost </w:t>
      </w:r>
      <w:r w:rsidR="008327E7">
        <w:rPr>
          <w:lang w:eastAsia="zh-CN"/>
        </w:rPr>
        <w:t>as well</w:t>
      </w:r>
      <w:r>
        <w:rPr>
          <w:lang w:eastAsia="zh-CN"/>
        </w:rPr>
        <w:t>.</w:t>
      </w:r>
    </w:p>
    <w:p w14:paraId="55A4C2B5" w14:textId="77777777" w:rsidR="0039319D" w:rsidRDefault="0039319D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Channel bandwidth</w:t>
      </w:r>
    </w:p>
    <w:p w14:paraId="2CCE88CD" w14:textId="77777777" w:rsidR="008327E7" w:rsidRPr="009119F4" w:rsidRDefault="008327E7" w:rsidP="0039319D">
      <w:pPr>
        <w:rPr>
          <w:lang w:val="en-US" w:eastAsia="zh-CN"/>
        </w:rPr>
      </w:pPr>
      <w:r>
        <w:rPr>
          <w:lang w:val="en-US" w:eastAsia="zh-CN"/>
        </w:rPr>
        <w:t>For 1024QAM demodulation requirements definition, we prefer to use 10MHz bandwidth with 15kHz SCS for FDD and 4</w:t>
      </w:r>
      <w:r w:rsidRPr="008327E7">
        <w:rPr>
          <w:lang w:val="en-US" w:eastAsia="zh-CN"/>
        </w:rPr>
        <w:t xml:space="preserve">0MHz bandwidth with </w:t>
      </w:r>
      <w:r>
        <w:rPr>
          <w:lang w:val="en-US" w:eastAsia="zh-CN"/>
        </w:rPr>
        <w:t>30</w:t>
      </w:r>
      <w:r w:rsidRPr="008327E7">
        <w:rPr>
          <w:lang w:val="en-US" w:eastAsia="zh-CN"/>
        </w:rPr>
        <w:t xml:space="preserve">kHz SCS for </w:t>
      </w:r>
      <w:r>
        <w:rPr>
          <w:lang w:val="en-US" w:eastAsia="zh-CN"/>
        </w:rPr>
        <w:t>T</w:t>
      </w:r>
      <w:r w:rsidRPr="008327E7">
        <w:rPr>
          <w:lang w:val="en-US" w:eastAsia="zh-CN"/>
        </w:rPr>
        <w:t>DD</w:t>
      </w:r>
      <w:r w:rsidR="007C0890">
        <w:rPr>
          <w:lang w:val="en-US" w:eastAsia="zh-CN"/>
        </w:rPr>
        <w:t>.</w:t>
      </w:r>
    </w:p>
    <w:p w14:paraId="0A62DB4C" w14:textId="77777777" w:rsidR="0039319D" w:rsidRDefault="009F7E86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 xml:space="preserve">Tx </w:t>
      </w:r>
      <w:r w:rsidR="0039319D">
        <w:rPr>
          <w:rFonts w:hint="eastAsia"/>
          <w:b/>
          <w:u w:val="single"/>
          <w:lang w:val="en-US" w:eastAsia="zh-CN"/>
        </w:rPr>
        <w:t>E</w:t>
      </w:r>
      <w:r w:rsidR="0039319D">
        <w:rPr>
          <w:b/>
          <w:u w:val="single"/>
          <w:lang w:val="en-US" w:eastAsia="zh-CN"/>
        </w:rPr>
        <w:t>VM</w:t>
      </w:r>
    </w:p>
    <w:p w14:paraId="0D839647" w14:textId="77777777" w:rsidR="00446BB9" w:rsidRDefault="0039319D" w:rsidP="00446BB9">
      <w:pPr>
        <w:rPr>
          <w:lang w:eastAsia="zh-CN"/>
        </w:rPr>
      </w:pPr>
      <w:r w:rsidRPr="00446BB9">
        <w:rPr>
          <w:rFonts w:hint="eastAsia"/>
        </w:rPr>
        <w:t>A</w:t>
      </w:r>
      <w:r w:rsidRPr="00446BB9">
        <w:t xml:space="preserve">t the BS side, </w:t>
      </w:r>
      <w:r w:rsidR="00446BB9" w:rsidRPr="00446BB9">
        <w:t xml:space="preserve">there is still under discussion for the value of the EVM as per the WF </w:t>
      </w:r>
      <w:r w:rsidR="00446BB9" w:rsidRPr="00446BB9">
        <w:fldChar w:fldCharType="begin"/>
      </w:r>
      <w:r w:rsidR="00446BB9" w:rsidRPr="00446BB9">
        <w:instrText xml:space="preserve"> REF _Ref84603273 \r \h </w:instrText>
      </w:r>
      <w:r w:rsidR="00446BB9" w:rsidRPr="00446BB9">
        <w:fldChar w:fldCharType="separate"/>
      </w:r>
      <w:r w:rsidR="00446BB9" w:rsidRPr="00446BB9">
        <w:t>[2]</w:t>
      </w:r>
      <w:r w:rsidR="00446BB9" w:rsidRPr="00446BB9">
        <w:fldChar w:fldCharType="end"/>
      </w:r>
      <w:r w:rsidR="00446BB9" w:rsidRPr="00446BB9">
        <w:t>. We prefer to use 2.8%</w:t>
      </w:r>
      <w:r w:rsidR="00867D76">
        <w:t xml:space="preserve"> for the demodulation requirement assumption</w:t>
      </w:r>
      <w:r w:rsidR="00446BB9" w:rsidRPr="00446BB9">
        <w:t xml:space="preserve"> to consider the</w:t>
      </w:r>
      <w:r w:rsidR="00446BB9">
        <w:rPr>
          <w:rFonts w:hint="eastAsia"/>
          <w:lang w:eastAsia="zh-CN"/>
        </w:rPr>
        <w:t xml:space="preserve"> </w:t>
      </w:r>
      <w:r w:rsidR="00446BB9">
        <w:rPr>
          <w:lang w:eastAsia="zh-CN"/>
        </w:rPr>
        <w:t>worst case</w:t>
      </w:r>
      <w:r w:rsidR="00867D76">
        <w:rPr>
          <w:lang w:eastAsia="zh-CN"/>
        </w:rPr>
        <w:t xml:space="preserve"> from all options.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46BB9" w:rsidRPr="00446BB9" w14:paraId="5ADFBA1D" w14:textId="77777777" w:rsidTr="00446BB9">
        <w:tc>
          <w:tcPr>
            <w:tcW w:w="10456" w:type="dxa"/>
          </w:tcPr>
          <w:p w14:paraId="0C28E6F5" w14:textId="77777777" w:rsidR="00446BB9" w:rsidRPr="00446BB9" w:rsidRDefault="00446BB9" w:rsidP="00446BB9">
            <w:pPr>
              <w:spacing w:after="0"/>
              <w:rPr>
                <w:rFonts w:eastAsia="等线"/>
                <w:i/>
                <w:lang w:val="en-US" w:eastAsia="zh-CN"/>
              </w:rPr>
            </w:pPr>
            <w:r w:rsidRPr="00446BB9">
              <w:rPr>
                <w:rFonts w:eastAsia="等线"/>
                <w:i/>
                <w:lang w:val="en-US" w:eastAsia="zh-CN"/>
              </w:rPr>
              <w:t>RAN4 will make decision on Nov 2021 RAN4 meeting with following options:</w:t>
            </w:r>
          </w:p>
          <w:p w14:paraId="1830EB38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  <w:lang w:val="en-US" w:eastAsia="zh-CN"/>
              </w:rPr>
            </w:pPr>
            <w:r w:rsidRPr="00446BB9">
              <w:rPr>
                <w:rFonts w:eastAsia="等线"/>
                <w:i/>
                <w:lang w:eastAsia="zh-CN"/>
              </w:rPr>
              <w:t xml:space="preserve">Option 1: 2.5% for all classes </w:t>
            </w:r>
          </w:p>
          <w:p w14:paraId="27BC8F3F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</w:rPr>
            </w:pPr>
            <w:r w:rsidRPr="00446BB9">
              <w:rPr>
                <w:rFonts w:eastAsia="等线"/>
                <w:i/>
                <w:lang w:eastAsia="zh-CN"/>
              </w:rPr>
              <w:t>Option 2: 2.5% for LA and MR classes; 2.8% for WA class</w:t>
            </w:r>
          </w:p>
          <w:p w14:paraId="07D03DCE" w14:textId="77777777" w:rsidR="00446BB9" w:rsidRPr="00446BB9" w:rsidRDefault="00446BB9" w:rsidP="00D82E4A">
            <w:pPr>
              <w:numPr>
                <w:ilvl w:val="0"/>
                <w:numId w:val="14"/>
              </w:numPr>
              <w:spacing w:after="0"/>
              <w:contextualSpacing/>
              <w:rPr>
                <w:rFonts w:eastAsia="等线"/>
                <w:i/>
              </w:rPr>
            </w:pPr>
            <w:r w:rsidRPr="00446BB9">
              <w:rPr>
                <w:rFonts w:eastAsia="等线"/>
                <w:i/>
              </w:rPr>
              <w:t>Option 3: 2.8% for all BS classes</w:t>
            </w:r>
          </w:p>
        </w:tc>
      </w:tr>
    </w:tbl>
    <w:p w14:paraId="53F3BFCD" w14:textId="77777777" w:rsidR="00446BB9" w:rsidRDefault="00446BB9" w:rsidP="0039319D">
      <w:pPr>
        <w:rPr>
          <w:lang w:eastAsia="zh-CN"/>
        </w:rPr>
      </w:pPr>
    </w:p>
    <w:p w14:paraId="6606EF90" w14:textId="340F4651" w:rsidR="0039319D" w:rsidRDefault="0044252C" w:rsidP="0039319D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SNR</w:t>
      </w:r>
      <w:r w:rsidR="00291D8C">
        <w:rPr>
          <w:b/>
          <w:u w:val="single"/>
          <w:lang w:val="en-US" w:eastAsia="zh-CN"/>
        </w:rPr>
        <w:t xml:space="preserve"> &amp; rank</w:t>
      </w:r>
    </w:p>
    <w:p w14:paraId="332150BD" w14:textId="2A9A1DB9" w:rsidR="006177A5" w:rsidRDefault="00AE6E7E" w:rsidP="0039319D">
      <w:pPr>
        <w:rPr>
          <w:lang w:eastAsia="zh-CN"/>
        </w:rPr>
      </w:pPr>
      <w:r w:rsidRPr="00AE6E7E">
        <w:rPr>
          <w:lang w:eastAsia="zh-CN"/>
        </w:rPr>
        <w:t>The maximum DL MIMO layer is 2 as per the WID</w:t>
      </w:r>
      <w:r>
        <w:rPr>
          <w:lang w:eastAsia="zh-CN"/>
        </w:rPr>
        <w:t xml:space="preserve">. </w:t>
      </w:r>
      <w:r w:rsidR="008327E7">
        <w:rPr>
          <w:rFonts w:hint="eastAsia"/>
          <w:lang w:eastAsia="zh-CN"/>
        </w:rPr>
        <w:t>T</w:t>
      </w:r>
      <w:r w:rsidR="008327E7">
        <w:rPr>
          <w:lang w:eastAsia="zh-CN"/>
        </w:rPr>
        <w:t xml:space="preserve">here is </w:t>
      </w:r>
      <w:r w:rsidR="00291D8C">
        <w:rPr>
          <w:lang w:eastAsia="zh-CN"/>
        </w:rPr>
        <w:t xml:space="preserve">only </w:t>
      </w:r>
      <w:r w:rsidR="0044252C">
        <w:rPr>
          <w:lang w:eastAsia="zh-CN"/>
        </w:rPr>
        <w:t>2</w:t>
      </w:r>
      <w:r w:rsidR="008327E7">
        <w:rPr>
          <w:lang w:eastAsia="zh-CN"/>
        </w:rPr>
        <w:t xml:space="preserve"> </w:t>
      </w:r>
      <w:r w:rsidR="0044252C">
        <w:rPr>
          <w:rFonts w:hint="eastAsia"/>
          <w:lang w:eastAsia="zh-CN"/>
        </w:rPr>
        <w:t>CQI</w:t>
      </w:r>
      <w:r w:rsidR="0044252C">
        <w:rPr>
          <w:lang w:eastAsia="zh-CN"/>
        </w:rPr>
        <w:t xml:space="preserve"> index</w:t>
      </w:r>
      <w:r w:rsidR="008327E7">
        <w:rPr>
          <w:lang w:eastAsia="zh-CN"/>
        </w:rPr>
        <w:t xml:space="preserve"> defined for 1024QAM as following table shows.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15"/>
        <w:gridCol w:w="1761"/>
        <w:gridCol w:w="1116"/>
      </w:tblGrid>
      <w:tr w:rsidR="0044252C" w:rsidRPr="0044252C" w14:paraId="5D26937B" w14:textId="77777777" w:rsidTr="0044252C">
        <w:trPr>
          <w:jc w:val="center"/>
        </w:trPr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1D9D" w14:textId="77777777" w:rsidR="0044252C" w:rsidRPr="0044252C" w:rsidRDefault="0044252C" w:rsidP="004425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x-none"/>
              </w:rPr>
            </w:pPr>
            <w:r w:rsidRPr="0044252C">
              <w:rPr>
                <w:rFonts w:ascii="Arial" w:hAnsi="Arial" w:cs="Arial"/>
                <w:b/>
                <w:sz w:val="18"/>
                <w:lang w:val="x-none"/>
              </w:rPr>
              <w:lastRenderedPageBreak/>
              <w:t>CQI index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F231" w14:textId="77777777" w:rsidR="0044252C" w:rsidRPr="0044252C" w:rsidRDefault="0044252C" w:rsidP="004425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x-none"/>
              </w:rPr>
            </w:pPr>
            <w:r w:rsidRPr="0044252C">
              <w:rPr>
                <w:rFonts w:ascii="Arial" w:hAnsi="Arial" w:cs="Arial"/>
                <w:b/>
                <w:sz w:val="18"/>
                <w:lang w:val="x-none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719B2" w14:textId="77777777" w:rsidR="0044252C" w:rsidRPr="0044252C" w:rsidRDefault="0044252C" w:rsidP="004425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x-none"/>
              </w:rPr>
            </w:pPr>
            <w:r w:rsidRPr="0044252C">
              <w:rPr>
                <w:rFonts w:ascii="Arial" w:hAnsi="Arial" w:cs="Arial"/>
                <w:b/>
                <w:sz w:val="18"/>
                <w:lang w:val="x-none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1779C" w14:textId="77777777" w:rsidR="0044252C" w:rsidRPr="0044252C" w:rsidRDefault="0044252C" w:rsidP="004425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x-none"/>
              </w:rPr>
            </w:pPr>
            <w:r w:rsidRPr="0044252C">
              <w:rPr>
                <w:rFonts w:ascii="Arial" w:hAnsi="Arial" w:cs="Arial"/>
                <w:b/>
                <w:sz w:val="18"/>
                <w:lang w:val="x-none"/>
              </w:rPr>
              <w:t>efficiency</w:t>
            </w:r>
          </w:p>
        </w:tc>
      </w:tr>
      <w:tr w:rsidR="0044252C" w:rsidRPr="0044252C" w14:paraId="0A22EFDF" w14:textId="77777777" w:rsidTr="00943927">
        <w:trPr>
          <w:jc w:val="center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EC773" w14:textId="2DA9DD8D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6553B" w14:textId="26ACB16F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072BB" w14:textId="400DA696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E2F8C" w14:textId="6CD7B21E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8.3301</w:t>
            </w:r>
          </w:p>
        </w:tc>
      </w:tr>
      <w:tr w:rsidR="0044252C" w:rsidRPr="0044252C" w14:paraId="00953A4F" w14:textId="77777777" w:rsidTr="00943927">
        <w:trPr>
          <w:jc w:val="center"/>
        </w:trPr>
        <w:tc>
          <w:tcPr>
            <w:tcW w:w="1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8E199" w14:textId="0AAEA056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15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3B57F" w14:textId="6CB1BC82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1024QAM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6C05A" w14:textId="191A9471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DEFCC" w14:textId="1C919507" w:rsidR="0044252C" w:rsidRPr="0044252C" w:rsidRDefault="0044252C" w:rsidP="0044252C">
            <w:pPr>
              <w:pStyle w:val="TAC"/>
            </w:pPr>
            <w:r>
              <w:rPr>
                <w:lang w:val="en-US"/>
              </w:rPr>
              <w:t>9.2578</w:t>
            </w:r>
          </w:p>
        </w:tc>
      </w:tr>
    </w:tbl>
    <w:p w14:paraId="168F548D" w14:textId="13AB522F" w:rsidR="0044252C" w:rsidRDefault="0044252C" w:rsidP="0039319D">
      <w:pPr>
        <w:rPr>
          <w:lang w:eastAsia="zh-CN"/>
        </w:rPr>
      </w:pPr>
    </w:p>
    <w:p w14:paraId="232D6678" w14:textId="37C49A1E" w:rsidR="006177A5" w:rsidRPr="00291D8C" w:rsidRDefault="00291D8C" w:rsidP="0039319D">
      <w:pPr>
        <w:rPr>
          <w:lang w:eastAsia="zh-CN"/>
        </w:rPr>
      </w:pPr>
      <w:r>
        <w:rPr>
          <w:lang w:eastAsia="zh-CN"/>
        </w:rPr>
        <w:t xml:space="preserve">For </w:t>
      </w:r>
      <w:r w:rsidR="0044252C">
        <w:rPr>
          <w:lang w:eastAsia="zh-CN"/>
        </w:rPr>
        <w:t xml:space="preserve">current test method for CQI reporting for </w:t>
      </w:r>
      <w:r>
        <w:rPr>
          <w:lang w:eastAsia="zh-CN"/>
        </w:rPr>
        <w:t>AWGN case, the median CQI+1 or the median CQI-1 case should be tested as per corresponding BLER of the CQI case. To ensure CQI reporting u</w:t>
      </w:r>
      <w:r w:rsidR="004B32AC">
        <w:rPr>
          <w:lang w:eastAsia="zh-CN"/>
        </w:rPr>
        <w:t>nder 1024QAM is verified, we p</w:t>
      </w:r>
      <w:r w:rsidR="004B32AC">
        <w:rPr>
          <w:rFonts w:hint="eastAsia"/>
          <w:lang w:eastAsia="zh-CN"/>
        </w:rPr>
        <w:t>re</w:t>
      </w:r>
      <w:r>
        <w:rPr>
          <w:lang w:eastAsia="zh-CN"/>
        </w:rPr>
        <w:t>fer to select the SNR such that the BLER at CQI index 14 is less than 0.1 while the BLER at CQI inde</w:t>
      </w:r>
      <w:r w:rsidR="004B32AC">
        <w:rPr>
          <w:lang w:eastAsia="zh-CN"/>
        </w:rPr>
        <w:t xml:space="preserve">x 15 is greater than 0.1 based </w:t>
      </w:r>
      <w:r>
        <w:rPr>
          <w:lang w:eastAsia="zh-CN"/>
        </w:rPr>
        <w:t>on the simulation results.</w:t>
      </w:r>
    </w:p>
    <w:p w14:paraId="44D98DE6" w14:textId="77777777" w:rsidR="003B781B" w:rsidRDefault="003B781B" w:rsidP="0039319D">
      <w:pPr>
        <w:rPr>
          <w:b/>
          <w:u w:val="single"/>
          <w:lang w:val="en-US" w:eastAsia="zh-CN"/>
        </w:rPr>
      </w:pPr>
      <w:r w:rsidRPr="003B781B">
        <w:rPr>
          <w:rFonts w:hint="eastAsia"/>
          <w:b/>
          <w:u w:val="single"/>
          <w:lang w:val="en-US" w:eastAsia="zh-CN"/>
        </w:rPr>
        <w:t>P</w:t>
      </w:r>
      <w:r w:rsidRPr="003B781B">
        <w:rPr>
          <w:b/>
          <w:u w:val="single"/>
          <w:lang w:val="en-US" w:eastAsia="zh-CN"/>
        </w:rPr>
        <w:t>ropagation condition</w:t>
      </w:r>
    </w:p>
    <w:p w14:paraId="69257C61" w14:textId="544D3FCC" w:rsidR="003B781B" w:rsidRDefault="003B781B" w:rsidP="003B781B">
      <w:r w:rsidRPr="003B781B">
        <w:rPr>
          <w:rFonts w:hint="eastAsia"/>
        </w:rPr>
        <w:t>C</w:t>
      </w:r>
      <w:r>
        <w:t xml:space="preserve">onsidering the </w:t>
      </w:r>
      <w:r w:rsidRPr="003B781B">
        <w:t>stationary wireless scenario</w:t>
      </w:r>
      <w:r>
        <w:t xml:space="preserve"> </w:t>
      </w:r>
      <w:r w:rsidRPr="003B781B">
        <w:t>with sufficiently high DL SINR and better channel conditions</w:t>
      </w:r>
      <w:r>
        <w:t xml:space="preserve"> </w:t>
      </w:r>
      <w:r w:rsidRPr="003B781B">
        <w:t>(e.g., LOS or LOS-like channels), with no mobility or very low mobility environment</w:t>
      </w:r>
      <w:r>
        <w:t xml:space="preserve">, we propose to </w:t>
      </w:r>
      <w:r w:rsidR="00BC465B">
        <w:t xml:space="preserve">only </w:t>
      </w:r>
      <w:r>
        <w:t xml:space="preserve">use </w:t>
      </w:r>
      <w:r w:rsidR="00F15248">
        <w:t>AWGN</w:t>
      </w:r>
      <w:r>
        <w:t xml:space="preserve"> as the </w:t>
      </w:r>
      <w:r w:rsidR="000F6C27" w:rsidRPr="000F6C27">
        <w:t>propagation condition</w:t>
      </w:r>
      <w:r w:rsidR="000F6C27">
        <w:t xml:space="preserve"> for 1024QAM requirements</w:t>
      </w:r>
      <w:r>
        <w:t>.</w:t>
      </w:r>
    </w:p>
    <w:p w14:paraId="5E218E8C" w14:textId="77777777" w:rsidR="0039319D" w:rsidRDefault="0039319D" w:rsidP="0039319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Other parameters</w:t>
      </w:r>
    </w:p>
    <w:p w14:paraId="48666D9F" w14:textId="77777777" w:rsidR="0039319D" w:rsidRDefault="0039319D" w:rsidP="0039319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</w:t>
      </w:r>
      <w:r w:rsidRPr="00065B33">
        <w:rPr>
          <w:lang w:val="en-US" w:eastAsia="zh-CN"/>
        </w:rPr>
        <w:t>ther parameters</w:t>
      </w:r>
      <w:r>
        <w:rPr>
          <w:lang w:val="en-US" w:eastAsia="zh-CN"/>
        </w:rPr>
        <w:t>, typical values can be selected to reduce the test cost.</w:t>
      </w:r>
    </w:p>
    <w:p w14:paraId="1C8841A8" w14:textId="77777777" w:rsidR="0039319D" w:rsidRPr="004B2A86" w:rsidRDefault="0039319D" w:rsidP="0039319D">
      <w:pPr>
        <w:rPr>
          <w:lang w:val="en-US" w:eastAsia="zh-CN"/>
        </w:rPr>
      </w:pPr>
      <w:r w:rsidRPr="004B2A86">
        <w:rPr>
          <w:rFonts w:hint="eastAsia"/>
          <w:lang w:val="en-US" w:eastAsia="zh-CN"/>
        </w:rPr>
        <w:t>B</w:t>
      </w:r>
      <w:r w:rsidRPr="004B2A86">
        <w:rPr>
          <w:lang w:val="en-US" w:eastAsia="zh-CN"/>
        </w:rPr>
        <w:t>ased</w:t>
      </w:r>
      <w:r>
        <w:rPr>
          <w:lang w:val="en-US" w:eastAsia="zh-CN"/>
        </w:rPr>
        <w:t xml:space="preserve"> on above discussion, we can get the following proposal:</w:t>
      </w:r>
    </w:p>
    <w:p w14:paraId="324B9C27" w14:textId="77777777" w:rsidR="0039319D" w:rsidRDefault="0039319D" w:rsidP="00876323">
      <w:pPr>
        <w:pStyle w:val="Proposal"/>
      </w:pPr>
      <w:bookmarkStart w:id="3" w:name="OLE_LINK47"/>
      <w:r w:rsidRPr="004B2A86">
        <w:t xml:space="preserve">Define new performance requirements for NR DL </w:t>
      </w:r>
      <w:r w:rsidR="00936E98">
        <w:t>1024</w:t>
      </w:r>
      <w:r w:rsidRPr="004B2A86">
        <w:t>QAM for FR</w:t>
      </w:r>
      <w:r w:rsidR="00936E98">
        <w:t>1</w:t>
      </w:r>
      <w:r w:rsidRPr="004B2A86">
        <w:t xml:space="preserve"> </w:t>
      </w:r>
      <w:r>
        <w:t>based on the evaluations by using</w:t>
      </w:r>
      <w:r w:rsidRPr="004B2A86">
        <w:t xml:space="preserve"> the following </w:t>
      </w:r>
      <w:r>
        <w:t>simulation assumptions: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3978"/>
      </w:tblGrid>
      <w:tr w:rsidR="0039319D" w:rsidRPr="00AC1313" w14:paraId="1AC66213" w14:textId="77777777" w:rsidTr="006177A5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bookmarkEnd w:id="3"/>
          <w:p w14:paraId="19B26102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B403F39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39319D" w:rsidRPr="00AC1313" w14:paraId="4A235301" w14:textId="77777777" w:rsidTr="006177A5">
        <w:trPr>
          <w:jc w:val="center"/>
        </w:trPr>
        <w:tc>
          <w:tcPr>
            <w:tcW w:w="0" w:type="auto"/>
            <w:vAlign w:val="center"/>
          </w:tcPr>
          <w:p w14:paraId="47AD29D3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592A62F6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10MHz for FDD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15kHz,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40MHz for TDD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30kHz</w:t>
            </w:r>
          </w:p>
        </w:tc>
      </w:tr>
      <w:tr w:rsidR="0039319D" w:rsidRPr="00AC1313" w14:paraId="1A25BE81" w14:textId="77777777" w:rsidTr="006177A5">
        <w:trPr>
          <w:jc w:val="center"/>
        </w:trPr>
        <w:tc>
          <w:tcPr>
            <w:tcW w:w="0" w:type="auto"/>
            <w:vAlign w:val="center"/>
          </w:tcPr>
          <w:p w14:paraId="48342CD2" w14:textId="77777777" w:rsidR="0039319D" w:rsidRPr="00BB4358" w:rsidRDefault="009F7E86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Tx </w:t>
            </w:r>
            <w:r w:rsidR="0039319D" w:rsidRPr="00BB4358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14A85DDE" w14:textId="5BE636CC" w:rsidR="0039319D" w:rsidRPr="00AC1313" w:rsidRDefault="00446BB9" w:rsidP="009F7E8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2.8</w:t>
            </w:r>
            <w:r w:rsidR="0039319D"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%</w:t>
            </w:r>
          </w:p>
        </w:tc>
      </w:tr>
      <w:tr w:rsidR="0039319D" w:rsidRPr="00AC1313" w14:paraId="68369F0A" w14:textId="77777777" w:rsidTr="006177A5">
        <w:trPr>
          <w:jc w:val="center"/>
        </w:trPr>
        <w:tc>
          <w:tcPr>
            <w:tcW w:w="0" w:type="auto"/>
            <w:vAlign w:val="center"/>
          </w:tcPr>
          <w:p w14:paraId="75DD67E8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49E819E7" w14:textId="6C677B9C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ank 1/2, </w:t>
            </w:r>
            <w:r w:rsidR="00F15248">
              <w:rPr>
                <w:rFonts w:ascii="Arial" w:hAnsi="Arial" w:cs="Arial"/>
                <w:sz w:val="16"/>
                <w:szCs w:val="16"/>
                <w:lang w:val="en-US" w:eastAsia="zh-CN"/>
              </w:rPr>
              <w:t>CQI 14/15</w:t>
            </w:r>
          </w:p>
        </w:tc>
      </w:tr>
      <w:tr w:rsidR="0039319D" w:rsidRPr="00AC1313" w14:paraId="3DD7FCDD" w14:textId="77777777" w:rsidTr="006177A5">
        <w:trPr>
          <w:jc w:val="center"/>
        </w:trPr>
        <w:tc>
          <w:tcPr>
            <w:tcW w:w="0" w:type="auto"/>
            <w:vAlign w:val="center"/>
          </w:tcPr>
          <w:p w14:paraId="12802099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586F3884" w14:textId="3550450D" w:rsidR="0039319D" w:rsidRPr="00AC1313" w:rsidRDefault="00F15248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AWGN</w:t>
            </w:r>
          </w:p>
        </w:tc>
      </w:tr>
      <w:tr w:rsidR="0039319D" w:rsidRPr="00AC1313" w14:paraId="34158CE1" w14:textId="77777777" w:rsidTr="006177A5">
        <w:trPr>
          <w:jc w:val="center"/>
        </w:trPr>
        <w:tc>
          <w:tcPr>
            <w:tcW w:w="0" w:type="auto"/>
            <w:vAlign w:val="center"/>
          </w:tcPr>
          <w:p w14:paraId="220C8D1E" w14:textId="77777777" w:rsidR="0039319D" w:rsidRPr="00BB4358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68E81C7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2x2 ULA low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="00AE6E7E"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2x</w:t>
            </w:r>
            <w:r w:rsid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  <w:r w:rsidR="00AE6E7E"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ULA low</w:t>
            </w:r>
          </w:p>
        </w:tc>
      </w:tr>
      <w:tr w:rsidR="0039319D" w:rsidRPr="00AC1313" w14:paraId="71A92366" w14:textId="77777777" w:rsidTr="006177A5">
        <w:trPr>
          <w:jc w:val="center"/>
        </w:trPr>
        <w:tc>
          <w:tcPr>
            <w:tcW w:w="0" w:type="auto"/>
            <w:vAlign w:val="center"/>
          </w:tcPr>
          <w:p w14:paraId="39CA688F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SSB configuration</w:t>
            </w:r>
          </w:p>
        </w:tc>
        <w:tc>
          <w:tcPr>
            <w:tcW w:w="0" w:type="auto"/>
            <w:vAlign w:val="center"/>
          </w:tcPr>
          <w:p w14:paraId="251A011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Periodicity 20 ms, Allocated in first slot within 20ms</w:t>
            </w:r>
          </w:p>
        </w:tc>
      </w:tr>
      <w:tr w:rsidR="0039319D" w:rsidRPr="00AC1313" w14:paraId="2213742A" w14:textId="77777777" w:rsidTr="006177A5">
        <w:trPr>
          <w:jc w:val="center"/>
        </w:trPr>
        <w:tc>
          <w:tcPr>
            <w:tcW w:w="0" w:type="auto"/>
            <w:vAlign w:val="center"/>
          </w:tcPr>
          <w:p w14:paraId="00C001E9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PDSCH configuration</w:t>
            </w:r>
          </w:p>
        </w:tc>
        <w:tc>
          <w:tcPr>
            <w:tcW w:w="0" w:type="auto"/>
            <w:vAlign w:val="center"/>
          </w:tcPr>
          <w:p w14:paraId="6115F2E0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A, Start symbol </w:t>
            </w:r>
            <w:r w:rsidR="00AE6E7E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, Duration 1</w:t>
            </w:r>
            <w:r w:rsidR="00AE6E7E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</w:p>
        </w:tc>
      </w:tr>
      <w:tr w:rsidR="0039319D" w:rsidRPr="00AC1313" w14:paraId="25A88AB1" w14:textId="77777777" w:rsidTr="006177A5">
        <w:trPr>
          <w:jc w:val="center"/>
        </w:trPr>
        <w:tc>
          <w:tcPr>
            <w:tcW w:w="0" w:type="auto"/>
            <w:vAlign w:val="center"/>
          </w:tcPr>
          <w:p w14:paraId="5F5C26B4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0" w:type="auto"/>
            <w:vAlign w:val="center"/>
          </w:tcPr>
          <w:p w14:paraId="6D45B11D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1 additional DMRS, Single symbol</w:t>
            </w:r>
          </w:p>
        </w:tc>
      </w:tr>
      <w:tr w:rsidR="0039319D" w:rsidRPr="00AC1313" w14:paraId="00AADAE1" w14:textId="77777777" w:rsidTr="006177A5">
        <w:trPr>
          <w:jc w:val="center"/>
        </w:trPr>
        <w:tc>
          <w:tcPr>
            <w:tcW w:w="0" w:type="auto"/>
            <w:vAlign w:val="center"/>
          </w:tcPr>
          <w:p w14:paraId="4DDD642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TRS configuration</w:t>
            </w:r>
          </w:p>
        </w:tc>
        <w:tc>
          <w:tcPr>
            <w:tcW w:w="0" w:type="auto"/>
            <w:vAlign w:val="center"/>
          </w:tcPr>
          <w:p w14:paraId="4158A47B" w14:textId="7767A780" w:rsidR="0039319D" w:rsidRPr="00AC1313" w:rsidRDefault="0039319D" w:rsidP="00A81B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20 ms periodicity, 2 slots, </w:t>
            </w:r>
            <w:r w:rsidR="003A5526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o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ffset 10 ms</w:t>
            </w:r>
          </w:p>
        </w:tc>
      </w:tr>
      <w:tr w:rsidR="0039319D" w:rsidRPr="00AC1313" w14:paraId="17AF6139" w14:textId="77777777" w:rsidTr="006177A5">
        <w:trPr>
          <w:jc w:val="center"/>
        </w:trPr>
        <w:tc>
          <w:tcPr>
            <w:tcW w:w="0" w:type="auto"/>
            <w:vAlign w:val="center"/>
          </w:tcPr>
          <w:p w14:paraId="359B9533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2CB7867E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7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D1S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2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U with S=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6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</w:t>
            </w:r>
            <w:r w:rsidR="0039319D"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 for TDD 30kHz</w:t>
            </w:r>
          </w:p>
        </w:tc>
      </w:tr>
      <w:tr w:rsidR="0039319D" w:rsidRPr="00AC1313" w14:paraId="4E20DCF5" w14:textId="77777777" w:rsidTr="006177A5">
        <w:trPr>
          <w:jc w:val="center"/>
        </w:trPr>
        <w:tc>
          <w:tcPr>
            <w:tcW w:w="0" w:type="auto"/>
            <w:vAlign w:val="center"/>
          </w:tcPr>
          <w:p w14:paraId="3E318C31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HARQ process number</w:t>
            </w:r>
          </w:p>
        </w:tc>
        <w:tc>
          <w:tcPr>
            <w:tcW w:w="0" w:type="auto"/>
            <w:vAlign w:val="center"/>
          </w:tcPr>
          <w:p w14:paraId="0DDC0E64" w14:textId="77777777" w:rsidR="0039319D" w:rsidRPr="00AC1313" w:rsidRDefault="00AE6E7E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4 for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FDD 15kHz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="0039319D"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TDD 30kHz</w:t>
            </w:r>
          </w:p>
        </w:tc>
      </w:tr>
      <w:tr w:rsidR="0039319D" w:rsidRPr="00AC1313" w14:paraId="69CFA916" w14:textId="77777777" w:rsidTr="006177A5">
        <w:trPr>
          <w:jc w:val="center"/>
        </w:trPr>
        <w:tc>
          <w:tcPr>
            <w:tcW w:w="0" w:type="auto"/>
            <w:vAlign w:val="center"/>
          </w:tcPr>
          <w:p w14:paraId="098FA2E7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Allocated RBs</w:t>
            </w:r>
          </w:p>
        </w:tc>
        <w:tc>
          <w:tcPr>
            <w:tcW w:w="0" w:type="auto"/>
            <w:vAlign w:val="center"/>
          </w:tcPr>
          <w:p w14:paraId="66691ECE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Full BWP</w:t>
            </w:r>
          </w:p>
        </w:tc>
      </w:tr>
      <w:tr w:rsidR="0039319D" w:rsidRPr="00AC1313" w14:paraId="4A39092A" w14:textId="77777777" w:rsidTr="006177A5">
        <w:trPr>
          <w:jc w:val="center"/>
        </w:trPr>
        <w:tc>
          <w:tcPr>
            <w:tcW w:w="0" w:type="auto"/>
            <w:vAlign w:val="center"/>
          </w:tcPr>
          <w:p w14:paraId="5E96B28B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PRB bundling</w:t>
            </w:r>
            <w:r w:rsidR="00A81BD9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 size</w:t>
            </w:r>
          </w:p>
        </w:tc>
        <w:tc>
          <w:tcPr>
            <w:tcW w:w="0" w:type="auto"/>
            <w:vAlign w:val="center"/>
          </w:tcPr>
          <w:p w14:paraId="564C5A82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39319D" w:rsidRPr="00AC1313" w14:paraId="6F3C8D3A" w14:textId="77777777" w:rsidTr="006177A5">
        <w:trPr>
          <w:jc w:val="center"/>
        </w:trPr>
        <w:tc>
          <w:tcPr>
            <w:tcW w:w="0" w:type="auto"/>
            <w:vAlign w:val="center"/>
          </w:tcPr>
          <w:p w14:paraId="66F278E8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Receiver type</w:t>
            </w:r>
          </w:p>
        </w:tc>
        <w:tc>
          <w:tcPr>
            <w:tcW w:w="0" w:type="auto"/>
            <w:vAlign w:val="center"/>
          </w:tcPr>
          <w:p w14:paraId="7F154D1F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MMSE-IRC</w:t>
            </w:r>
          </w:p>
        </w:tc>
      </w:tr>
      <w:tr w:rsidR="0039319D" w:rsidRPr="00AC1313" w14:paraId="05F7870E" w14:textId="77777777" w:rsidTr="006177A5">
        <w:trPr>
          <w:jc w:val="center"/>
        </w:trPr>
        <w:tc>
          <w:tcPr>
            <w:tcW w:w="0" w:type="auto"/>
            <w:vAlign w:val="center"/>
          </w:tcPr>
          <w:p w14:paraId="0102EABA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67F39066" w14:textId="77777777" w:rsidR="0039319D" w:rsidRPr="00AC1313" w:rsidRDefault="0039319D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  <w:tr w:rsidR="00F648FA" w:rsidRPr="00AC1313" w14:paraId="3A964545" w14:textId="77777777" w:rsidTr="006177A5">
        <w:trPr>
          <w:jc w:val="center"/>
        </w:trPr>
        <w:tc>
          <w:tcPr>
            <w:tcW w:w="0" w:type="auto"/>
            <w:vAlign w:val="center"/>
          </w:tcPr>
          <w:p w14:paraId="53887417" w14:textId="5B07E298" w:rsidR="00F648FA" w:rsidRPr="00AC1313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ReportConfigType</w:t>
            </w:r>
          </w:p>
        </w:tc>
        <w:tc>
          <w:tcPr>
            <w:tcW w:w="0" w:type="auto"/>
            <w:vAlign w:val="center"/>
          </w:tcPr>
          <w:p w14:paraId="34DA6D0C" w14:textId="7B9E024D" w:rsidR="00F648FA" w:rsidRPr="00AC1313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</w:t>
            </w:r>
          </w:p>
        </w:tc>
      </w:tr>
      <w:tr w:rsidR="00CF305F" w:rsidRPr="00AC1313" w14:paraId="480BC0B2" w14:textId="77777777" w:rsidTr="006177A5">
        <w:trPr>
          <w:jc w:val="center"/>
        </w:trPr>
        <w:tc>
          <w:tcPr>
            <w:tcW w:w="0" w:type="auto"/>
            <w:vAlign w:val="center"/>
          </w:tcPr>
          <w:p w14:paraId="2776FD3C" w14:textId="2ACD4517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CSI-Report periodicity and offset</w:t>
            </w:r>
          </w:p>
        </w:tc>
        <w:tc>
          <w:tcPr>
            <w:tcW w:w="0" w:type="auto"/>
            <w:vAlign w:val="center"/>
          </w:tcPr>
          <w:p w14:paraId="1ADDBF97" w14:textId="44D8124F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5/0</w:t>
            </w:r>
          </w:p>
        </w:tc>
      </w:tr>
      <w:tr w:rsidR="00F648FA" w:rsidRPr="00AC1313" w14:paraId="52505E1C" w14:textId="77777777" w:rsidTr="006177A5">
        <w:trPr>
          <w:jc w:val="center"/>
        </w:trPr>
        <w:tc>
          <w:tcPr>
            <w:tcW w:w="0" w:type="auto"/>
            <w:vAlign w:val="center"/>
          </w:tcPr>
          <w:p w14:paraId="2AD5B8D5" w14:textId="54F315D7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CQI-table</w:t>
            </w:r>
          </w:p>
        </w:tc>
        <w:tc>
          <w:tcPr>
            <w:tcW w:w="0" w:type="auto"/>
            <w:vAlign w:val="center"/>
          </w:tcPr>
          <w:p w14:paraId="64209DBE" w14:textId="45455A85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able 4</w:t>
            </w:r>
          </w:p>
        </w:tc>
      </w:tr>
      <w:tr w:rsidR="00F648FA" w:rsidRPr="00AC1313" w14:paraId="58B30C2D" w14:textId="77777777" w:rsidTr="006177A5">
        <w:trPr>
          <w:jc w:val="center"/>
        </w:trPr>
        <w:tc>
          <w:tcPr>
            <w:tcW w:w="0" w:type="auto"/>
            <w:vAlign w:val="center"/>
          </w:tcPr>
          <w:p w14:paraId="6656FE55" w14:textId="7447DF19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reportQuantity</w:t>
            </w:r>
          </w:p>
        </w:tc>
        <w:tc>
          <w:tcPr>
            <w:tcW w:w="0" w:type="auto"/>
            <w:vAlign w:val="center"/>
          </w:tcPr>
          <w:p w14:paraId="3267F1C6" w14:textId="229D4CD5" w:rsid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cri-RI-PMI-CQI</w:t>
            </w:r>
          </w:p>
        </w:tc>
      </w:tr>
      <w:tr w:rsidR="00F648FA" w:rsidRPr="00AC1313" w14:paraId="5DBA35D8" w14:textId="77777777" w:rsidTr="006177A5">
        <w:trPr>
          <w:jc w:val="center"/>
        </w:trPr>
        <w:tc>
          <w:tcPr>
            <w:tcW w:w="0" w:type="auto"/>
            <w:vAlign w:val="center"/>
          </w:tcPr>
          <w:p w14:paraId="1515BFAF" w14:textId="63A8A89A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cqi-FormatIndicator</w:t>
            </w:r>
          </w:p>
        </w:tc>
        <w:tc>
          <w:tcPr>
            <w:tcW w:w="0" w:type="auto"/>
            <w:vAlign w:val="center"/>
          </w:tcPr>
          <w:p w14:paraId="7E67587A" w14:textId="6FFABB83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Wideband</w:t>
            </w:r>
          </w:p>
        </w:tc>
      </w:tr>
      <w:tr w:rsidR="00F648FA" w:rsidRPr="00AC1313" w14:paraId="08451DF3" w14:textId="77777777" w:rsidTr="006177A5">
        <w:trPr>
          <w:jc w:val="center"/>
        </w:trPr>
        <w:tc>
          <w:tcPr>
            <w:tcW w:w="0" w:type="auto"/>
            <w:vAlign w:val="center"/>
          </w:tcPr>
          <w:p w14:paraId="331A2829" w14:textId="1E9B7EDB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pmi-FormatIndicator</w:t>
            </w:r>
          </w:p>
        </w:tc>
        <w:tc>
          <w:tcPr>
            <w:tcW w:w="0" w:type="auto"/>
            <w:vAlign w:val="center"/>
          </w:tcPr>
          <w:p w14:paraId="0D837C52" w14:textId="26DD3BF7" w:rsidR="00F648FA" w:rsidRPr="00F648FA" w:rsidRDefault="00F648FA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Wideband</w:t>
            </w:r>
          </w:p>
        </w:tc>
      </w:tr>
      <w:tr w:rsidR="00CF305F" w:rsidRPr="00AC1313" w14:paraId="648D1902" w14:textId="77777777" w:rsidTr="006177A5">
        <w:trPr>
          <w:jc w:val="center"/>
        </w:trPr>
        <w:tc>
          <w:tcPr>
            <w:tcW w:w="0" w:type="auto"/>
            <w:vAlign w:val="center"/>
          </w:tcPr>
          <w:p w14:paraId="4DA41871" w14:textId="702A3B00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CQI/RI/PMI delay</w:t>
            </w:r>
          </w:p>
        </w:tc>
        <w:tc>
          <w:tcPr>
            <w:tcW w:w="0" w:type="auto"/>
            <w:vAlign w:val="center"/>
          </w:tcPr>
          <w:p w14:paraId="2B4A82EA" w14:textId="67B73EBE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8</w:t>
            </w:r>
          </w:p>
        </w:tc>
      </w:tr>
      <w:tr w:rsidR="00CF305F" w:rsidRPr="00AC1313" w14:paraId="107FB5D9" w14:textId="77777777" w:rsidTr="006177A5">
        <w:trPr>
          <w:jc w:val="center"/>
        </w:trPr>
        <w:tc>
          <w:tcPr>
            <w:tcW w:w="0" w:type="auto"/>
            <w:vAlign w:val="center"/>
          </w:tcPr>
          <w:p w14:paraId="302F0584" w14:textId="0B6F4A20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Maximum number of HARQ transmission</w:t>
            </w:r>
          </w:p>
        </w:tc>
        <w:tc>
          <w:tcPr>
            <w:tcW w:w="0" w:type="auto"/>
            <w:vAlign w:val="center"/>
          </w:tcPr>
          <w:p w14:paraId="16F357E5" w14:textId="477B6E96" w:rsidR="00CF305F" w:rsidRPr="00F648FA" w:rsidRDefault="00CF305F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1</w:t>
            </w:r>
          </w:p>
        </w:tc>
      </w:tr>
      <w:tr w:rsidR="00F15248" w:rsidRPr="00AC1313" w14:paraId="61076212" w14:textId="77777777" w:rsidTr="006177A5">
        <w:trPr>
          <w:jc w:val="center"/>
        </w:trPr>
        <w:tc>
          <w:tcPr>
            <w:tcW w:w="0" w:type="auto"/>
            <w:vAlign w:val="center"/>
          </w:tcPr>
          <w:p w14:paraId="2A1550A0" w14:textId="481DB143" w:rsidR="00F15248" w:rsidRPr="00AC1313" w:rsidRDefault="00F15248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ther parameters</w:t>
            </w:r>
          </w:p>
        </w:tc>
        <w:tc>
          <w:tcPr>
            <w:tcW w:w="0" w:type="auto"/>
            <w:vAlign w:val="center"/>
          </w:tcPr>
          <w:p w14:paraId="0EC2C4DF" w14:textId="08D4A966" w:rsidR="00F15248" w:rsidRPr="00AC1313" w:rsidRDefault="00F15248" w:rsidP="006177A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ame as the common test parameters in T</w:t>
            </w:r>
            <w:r w:rsid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S38.101-4</w:t>
            </w:r>
          </w:p>
        </w:tc>
      </w:tr>
    </w:tbl>
    <w:p w14:paraId="33BC9396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P</w:t>
      </w:r>
      <w:r>
        <w:rPr>
          <w:lang w:eastAsia="zh-CN"/>
        </w:rPr>
        <w:t>roposal</w:t>
      </w:r>
    </w:p>
    <w:p w14:paraId="6476AC0B" w14:textId="77777777" w:rsidR="00A526A9" w:rsidRDefault="00A526A9" w:rsidP="00A526A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A526A9">
        <w:rPr>
          <w:lang w:val="en-US" w:eastAsia="zh-CN"/>
        </w:rPr>
        <w:t xml:space="preserve">performance requirements for </w:t>
      </w:r>
      <w:r>
        <w:rPr>
          <w:lang w:eastAsia="zh-CN"/>
        </w:rPr>
        <w:t xml:space="preserve">NR </w:t>
      </w:r>
      <w:r w:rsidR="00C725C6" w:rsidRPr="00C725C6">
        <w:rPr>
          <w:lang w:eastAsia="zh-CN"/>
        </w:rPr>
        <w:t xml:space="preserve">DL </w:t>
      </w:r>
      <w:r w:rsidR="00936E98">
        <w:rPr>
          <w:lang w:eastAsia="zh-CN"/>
        </w:rPr>
        <w:t>1024</w:t>
      </w:r>
      <w:r w:rsidR="00C725C6" w:rsidRPr="00C725C6">
        <w:rPr>
          <w:lang w:eastAsia="zh-CN"/>
        </w:rPr>
        <w:t>QAM for FR</w:t>
      </w:r>
      <w:r w:rsidR="00936E98">
        <w:rPr>
          <w:lang w:eastAsia="zh-CN"/>
        </w:rPr>
        <w:t>1.</w:t>
      </w:r>
      <w:r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18449728" w14:textId="77777777" w:rsidR="00CF305F" w:rsidRDefault="00CF305F" w:rsidP="00CF305F">
      <w:pPr>
        <w:pStyle w:val="Proposal"/>
        <w:numPr>
          <w:ilvl w:val="0"/>
          <w:numId w:val="21"/>
        </w:numPr>
      </w:pPr>
      <w:r w:rsidRPr="004B2A86">
        <w:t xml:space="preserve">Define new performance requirements for NR DL </w:t>
      </w:r>
      <w:r>
        <w:t>1024</w:t>
      </w:r>
      <w:r w:rsidRPr="004B2A86">
        <w:t>QAM for FR</w:t>
      </w:r>
      <w:r>
        <w:t>1</w:t>
      </w:r>
      <w:r w:rsidRPr="004B2A86">
        <w:t xml:space="preserve"> </w:t>
      </w:r>
      <w:r>
        <w:t>based on the evaluations by using</w:t>
      </w:r>
      <w:r w:rsidRPr="004B2A86">
        <w:t xml:space="preserve"> the following </w:t>
      </w:r>
      <w:r>
        <w:t>simulation assumptions: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3978"/>
      </w:tblGrid>
      <w:tr w:rsidR="00CF305F" w:rsidRPr="00AC1313" w14:paraId="2C78B091" w14:textId="77777777" w:rsidTr="006A41E1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A67A4E9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52E4E25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CF305F" w:rsidRPr="00AC1313" w14:paraId="6B905702" w14:textId="77777777" w:rsidTr="006A41E1">
        <w:trPr>
          <w:jc w:val="center"/>
        </w:trPr>
        <w:tc>
          <w:tcPr>
            <w:tcW w:w="0" w:type="auto"/>
            <w:vAlign w:val="center"/>
          </w:tcPr>
          <w:p w14:paraId="2D1A7D53" w14:textId="77777777" w:rsidR="00CF305F" w:rsidRPr="00BB4358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6C469A0A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10MHz for FDD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15kHz,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40MHz for TDD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30kHz</w:t>
            </w:r>
          </w:p>
        </w:tc>
      </w:tr>
      <w:tr w:rsidR="00CF305F" w:rsidRPr="00AC1313" w14:paraId="75E1C5F3" w14:textId="77777777" w:rsidTr="006A41E1">
        <w:trPr>
          <w:jc w:val="center"/>
        </w:trPr>
        <w:tc>
          <w:tcPr>
            <w:tcW w:w="0" w:type="auto"/>
            <w:vAlign w:val="center"/>
          </w:tcPr>
          <w:p w14:paraId="1B66DECA" w14:textId="77777777" w:rsidR="00CF305F" w:rsidRPr="00BB4358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Tx </w:t>
            </w:r>
            <w:r w:rsidRPr="00BB4358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547DB6FC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2.8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%</w:t>
            </w:r>
          </w:p>
        </w:tc>
      </w:tr>
      <w:tr w:rsidR="00CF305F" w:rsidRPr="00AC1313" w14:paraId="659F4911" w14:textId="77777777" w:rsidTr="006A41E1">
        <w:trPr>
          <w:jc w:val="center"/>
        </w:trPr>
        <w:tc>
          <w:tcPr>
            <w:tcW w:w="0" w:type="auto"/>
            <w:vAlign w:val="center"/>
          </w:tcPr>
          <w:p w14:paraId="7173E466" w14:textId="77777777" w:rsidR="00CF305F" w:rsidRPr="00BB4358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060E1744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ank 1/2, CQI 14/15</w:t>
            </w:r>
          </w:p>
        </w:tc>
      </w:tr>
      <w:tr w:rsidR="00CF305F" w:rsidRPr="00AC1313" w14:paraId="29E8C244" w14:textId="77777777" w:rsidTr="006A41E1">
        <w:trPr>
          <w:jc w:val="center"/>
        </w:trPr>
        <w:tc>
          <w:tcPr>
            <w:tcW w:w="0" w:type="auto"/>
            <w:vAlign w:val="center"/>
          </w:tcPr>
          <w:p w14:paraId="2AC30850" w14:textId="77777777" w:rsidR="00CF305F" w:rsidRPr="00BB4358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1722B790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AWGN</w:t>
            </w:r>
          </w:p>
        </w:tc>
      </w:tr>
      <w:tr w:rsidR="00CF305F" w:rsidRPr="00AC1313" w14:paraId="6D4EA820" w14:textId="77777777" w:rsidTr="006A41E1">
        <w:trPr>
          <w:jc w:val="center"/>
        </w:trPr>
        <w:tc>
          <w:tcPr>
            <w:tcW w:w="0" w:type="auto"/>
            <w:vAlign w:val="center"/>
          </w:tcPr>
          <w:p w14:paraId="617171F5" w14:textId="77777777" w:rsidR="00CF305F" w:rsidRPr="00BB4358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BB4358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582DBA3D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2x2 ULA low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2x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4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ULA low</w:t>
            </w:r>
          </w:p>
        </w:tc>
      </w:tr>
      <w:tr w:rsidR="00CF305F" w:rsidRPr="00AC1313" w14:paraId="2F32ECF8" w14:textId="77777777" w:rsidTr="006A41E1">
        <w:trPr>
          <w:jc w:val="center"/>
        </w:trPr>
        <w:tc>
          <w:tcPr>
            <w:tcW w:w="0" w:type="auto"/>
            <w:vAlign w:val="center"/>
          </w:tcPr>
          <w:p w14:paraId="7D94B807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SSB configuration</w:t>
            </w:r>
          </w:p>
        </w:tc>
        <w:tc>
          <w:tcPr>
            <w:tcW w:w="0" w:type="auto"/>
            <w:vAlign w:val="center"/>
          </w:tcPr>
          <w:p w14:paraId="4D64CDAB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Periodicity 20 ms, Allocated in first slot within 20ms</w:t>
            </w:r>
          </w:p>
        </w:tc>
      </w:tr>
      <w:tr w:rsidR="00CF305F" w:rsidRPr="00AC1313" w14:paraId="50E51A2F" w14:textId="77777777" w:rsidTr="006A41E1">
        <w:trPr>
          <w:jc w:val="center"/>
        </w:trPr>
        <w:tc>
          <w:tcPr>
            <w:tcW w:w="0" w:type="auto"/>
            <w:vAlign w:val="center"/>
          </w:tcPr>
          <w:p w14:paraId="4FB9A362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PDSCH configuration</w:t>
            </w:r>
          </w:p>
        </w:tc>
        <w:tc>
          <w:tcPr>
            <w:tcW w:w="0" w:type="auto"/>
            <w:vAlign w:val="center"/>
          </w:tcPr>
          <w:p w14:paraId="1FBDD6C6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 xml:space="preserve">Type A, Start symbol 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, Duration 1</w:t>
            </w:r>
            <w:r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2</w:t>
            </w:r>
          </w:p>
        </w:tc>
      </w:tr>
      <w:tr w:rsidR="00CF305F" w:rsidRPr="00AC1313" w14:paraId="788695E9" w14:textId="77777777" w:rsidTr="006A41E1">
        <w:trPr>
          <w:jc w:val="center"/>
        </w:trPr>
        <w:tc>
          <w:tcPr>
            <w:tcW w:w="0" w:type="auto"/>
            <w:vAlign w:val="center"/>
          </w:tcPr>
          <w:p w14:paraId="002A5605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DMRS configuration</w:t>
            </w:r>
          </w:p>
        </w:tc>
        <w:tc>
          <w:tcPr>
            <w:tcW w:w="0" w:type="auto"/>
            <w:vAlign w:val="center"/>
          </w:tcPr>
          <w:p w14:paraId="7332A23B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eastAsia="Arial Unicode MS" w:hAnsi="Arial" w:cs="Arial"/>
                <w:color w:val="000000"/>
                <w:kern w:val="24"/>
                <w:sz w:val="16"/>
                <w:szCs w:val="16"/>
                <w:lang w:eastAsia="zh-CN"/>
              </w:rPr>
              <w:t>Type 1, 1 additional DMRS, Single symbol</w:t>
            </w:r>
          </w:p>
        </w:tc>
      </w:tr>
      <w:tr w:rsidR="00CF305F" w:rsidRPr="00AC1313" w14:paraId="57BBD587" w14:textId="77777777" w:rsidTr="006A41E1">
        <w:trPr>
          <w:jc w:val="center"/>
        </w:trPr>
        <w:tc>
          <w:tcPr>
            <w:tcW w:w="0" w:type="auto"/>
            <w:vAlign w:val="center"/>
          </w:tcPr>
          <w:p w14:paraId="5E320A32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TRS configuration</w:t>
            </w:r>
          </w:p>
        </w:tc>
        <w:tc>
          <w:tcPr>
            <w:tcW w:w="0" w:type="auto"/>
            <w:vAlign w:val="center"/>
          </w:tcPr>
          <w:p w14:paraId="40BE186D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20 ms periodicity, 2 slots, </w:t>
            </w:r>
            <w:r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o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ffset 10 ms</w:t>
            </w:r>
          </w:p>
        </w:tc>
      </w:tr>
      <w:tr w:rsidR="00CF305F" w:rsidRPr="00AC1313" w14:paraId="46B96054" w14:textId="77777777" w:rsidTr="006A41E1">
        <w:trPr>
          <w:jc w:val="center"/>
        </w:trPr>
        <w:tc>
          <w:tcPr>
            <w:tcW w:w="0" w:type="auto"/>
            <w:vAlign w:val="center"/>
          </w:tcPr>
          <w:p w14:paraId="5BFB8444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5B0E17F1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7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D1S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2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U with S=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6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</w:t>
            </w:r>
            <w:r w:rsidRPr="00AC1313">
              <w:rPr>
                <w:rFonts w:ascii="Arial" w:hAnsi="Arial" w:cs="Arial"/>
                <w:sz w:val="16"/>
                <w:szCs w:val="16"/>
                <w:lang w:eastAsia="ja-JP" w:bidi="hi-IN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eastAsia="ja-JP" w:bidi="hi-IN"/>
              </w:rPr>
              <w:t>4 for TDD 30kHz</w:t>
            </w:r>
          </w:p>
        </w:tc>
      </w:tr>
      <w:tr w:rsidR="00CF305F" w:rsidRPr="00AC1313" w14:paraId="7E083D44" w14:textId="77777777" w:rsidTr="006A41E1">
        <w:trPr>
          <w:jc w:val="center"/>
        </w:trPr>
        <w:tc>
          <w:tcPr>
            <w:tcW w:w="0" w:type="auto"/>
            <w:vAlign w:val="center"/>
          </w:tcPr>
          <w:p w14:paraId="50B13FF2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HARQ process number</w:t>
            </w:r>
          </w:p>
        </w:tc>
        <w:tc>
          <w:tcPr>
            <w:tcW w:w="0" w:type="auto"/>
            <w:vAlign w:val="center"/>
          </w:tcPr>
          <w:p w14:paraId="3AEF010E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4 for </w:t>
            </w:r>
            <w:r w:rsidRPr="00AE6E7E">
              <w:rPr>
                <w:rFonts w:ascii="Arial" w:hAnsi="Arial" w:cs="Arial"/>
                <w:sz w:val="16"/>
                <w:szCs w:val="16"/>
                <w:lang w:val="en-US" w:eastAsia="zh-CN"/>
              </w:rPr>
              <w:t>FDD 15kHz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TDD 30kHz</w:t>
            </w:r>
          </w:p>
        </w:tc>
      </w:tr>
      <w:tr w:rsidR="00CF305F" w:rsidRPr="00AC1313" w14:paraId="11E7D09D" w14:textId="77777777" w:rsidTr="006A41E1">
        <w:trPr>
          <w:jc w:val="center"/>
        </w:trPr>
        <w:tc>
          <w:tcPr>
            <w:tcW w:w="0" w:type="auto"/>
            <w:vAlign w:val="center"/>
          </w:tcPr>
          <w:p w14:paraId="1D2348F9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Allocated RBs</w:t>
            </w:r>
          </w:p>
        </w:tc>
        <w:tc>
          <w:tcPr>
            <w:tcW w:w="0" w:type="auto"/>
            <w:vAlign w:val="center"/>
          </w:tcPr>
          <w:p w14:paraId="6DB34841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/>
              </w:rPr>
              <w:t>Full BWP</w:t>
            </w:r>
          </w:p>
        </w:tc>
      </w:tr>
      <w:tr w:rsidR="00CF305F" w:rsidRPr="00AC1313" w14:paraId="6D26574C" w14:textId="77777777" w:rsidTr="006A41E1">
        <w:trPr>
          <w:jc w:val="center"/>
        </w:trPr>
        <w:tc>
          <w:tcPr>
            <w:tcW w:w="0" w:type="auto"/>
            <w:vAlign w:val="center"/>
          </w:tcPr>
          <w:p w14:paraId="053AD933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PRB bundling</w:t>
            </w:r>
            <w:r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 xml:space="preserve"> size</w:t>
            </w:r>
          </w:p>
        </w:tc>
        <w:tc>
          <w:tcPr>
            <w:tcW w:w="0" w:type="auto"/>
            <w:vAlign w:val="center"/>
          </w:tcPr>
          <w:p w14:paraId="3DAB3BEA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CF305F" w:rsidRPr="00AC1313" w14:paraId="37D6DE05" w14:textId="77777777" w:rsidTr="006A41E1">
        <w:trPr>
          <w:jc w:val="center"/>
        </w:trPr>
        <w:tc>
          <w:tcPr>
            <w:tcW w:w="0" w:type="auto"/>
            <w:vAlign w:val="center"/>
          </w:tcPr>
          <w:p w14:paraId="72EFEFE6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Receiver type</w:t>
            </w:r>
          </w:p>
        </w:tc>
        <w:tc>
          <w:tcPr>
            <w:tcW w:w="0" w:type="auto"/>
            <w:vAlign w:val="center"/>
          </w:tcPr>
          <w:p w14:paraId="79D33CF8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MMSE-IRC</w:t>
            </w:r>
          </w:p>
        </w:tc>
      </w:tr>
      <w:tr w:rsidR="00CF305F" w:rsidRPr="00AC1313" w14:paraId="30205348" w14:textId="77777777" w:rsidTr="006A41E1">
        <w:trPr>
          <w:jc w:val="center"/>
        </w:trPr>
        <w:tc>
          <w:tcPr>
            <w:tcW w:w="0" w:type="auto"/>
            <w:vAlign w:val="center"/>
          </w:tcPr>
          <w:p w14:paraId="49103D42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0F0AE5D8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AC1313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  <w:tr w:rsidR="00CF305F" w:rsidRPr="00AC1313" w14:paraId="4F8DE687" w14:textId="77777777" w:rsidTr="006A41E1">
        <w:trPr>
          <w:jc w:val="center"/>
        </w:trPr>
        <w:tc>
          <w:tcPr>
            <w:tcW w:w="0" w:type="auto"/>
            <w:vAlign w:val="center"/>
          </w:tcPr>
          <w:p w14:paraId="6327B364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ReportConfigType</w:t>
            </w:r>
          </w:p>
        </w:tc>
        <w:tc>
          <w:tcPr>
            <w:tcW w:w="0" w:type="auto"/>
            <w:vAlign w:val="center"/>
          </w:tcPr>
          <w:p w14:paraId="0519F30D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Periodic</w:t>
            </w:r>
          </w:p>
        </w:tc>
      </w:tr>
      <w:tr w:rsidR="00CF305F" w:rsidRPr="00AC1313" w14:paraId="04C3D38E" w14:textId="77777777" w:rsidTr="006A41E1">
        <w:trPr>
          <w:jc w:val="center"/>
        </w:trPr>
        <w:tc>
          <w:tcPr>
            <w:tcW w:w="0" w:type="auto"/>
            <w:vAlign w:val="center"/>
          </w:tcPr>
          <w:p w14:paraId="11D1BAB6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CSI-Report periodicity and offset</w:t>
            </w:r>
          </w:p>
        </w:tc>
        <w:tc>
          <w:tcPr>
            <w:tcW w:w="0" w:type="auto"/>
            <w:vAlign w:val="center"/>
          </w:tcPr>
          <w:p w14:paraId="35F4A0A6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5/0</w:t>
            </w:r>
          </w:p>
        </w:tc>
      </w:tr>
      <w:tr w:rsidR="00CF305F" w:rsidRPr="00AC1313" w14:paraId="56B0D47A" w14:textId="77777777" w:rsidTr="006A41E1">
        <w:trPr>
          <w:jc w:val="center"/>
        </w:trPr>
        <w:tc>
          <w:tcPr>
            <w:tcW w:w="0" w:type="auto"/>
            <w:vAlign w:val="center"/>
          </w:tcPr>
          <w:p w14:paraId="67979A7E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CQI-table</w:t>
            </w:r>
          </w:p>
        </w:tc>
        <w:tc>
          <w:tcPr>
            <w:tcW w:w="0" w:type="auto"/>
            <w:vAlign w:val="center"/>
          </w:tcPr>
          <w:p w14:paraId="3E0EBE8C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able 4</w:t>
            </w:r>
          </w:p>
        </w:tc>
      </w:tr>
      <w:tr w:rsidR="00CF305F" w:rsidRPr="00AC1313" w14:paraId="46485844" w14:textId="77777777" w:rsidTr="006A41E1">
        <w:trPr>
          <w:jc w:val="center"/>
        </w:trPr>
        <w:tc>
          <w:tcPr>
            <w:tcW w:w="0" w:type="auto"/>
            <w:vAlign w:val="center"/>
          </w:tcPr>
          <w:p w14:paraId="58D4416F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reportQuantity</w:t>
            </w:r>
          </w:p>
        </w:tc>
        <w:tc>
          <w:tcPr>
            <w:tcW w:w="0" w:type="auto"/>
            <w:vAlign w:val="center"/>
          </w:tcPr>
          <w:p w14:paraId="61DF157D" w14:textId="77777777" w:rsidR="00CF305F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cri-RI-PMI-CQI</w:t>
            </w:r>
          </w:p>
        </w:tc>
      </w:tr>
      <w:tr w:rsidR="00CF305F" w:rsidRPr="00AC1313" w14:paraId="300E86E8" w14:textId="77777777" w:rsidTr="006A41E1">
        <w:trPr>
          <w:jc w:val="center"/>
        </w:trPr>
        <w:tc>
          <w:tcPr>
            <w:tcW w:w="0" w:type="auto"/>
            <w:vAlign w:val="center"/>
          </w:tcPr>
          <w:p w14:paraId="606F0C35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cqi-FormatIndicator</w:t>
            </w:r>
          </w:p>
        </w:tc>
        <w:tc>
          <w:tcPr>
            <w:tcW w:w="0" w:type="auto"/>
            <w:vAlign w:val="center"/>
          </w:tcPr>
          <w:p w14:paraId="1F342F7D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Wideband</w:t>
            </w:r>
          </w:p>
        </w:tc>
      </w:tr>
      <w:tr w:rsidR="00CF305F" w:rsidRPr="00AC1313" w14:paraId="2B011A9F" w14:textId="77777777" w:rsidTr="006A41E1">
        <w:trPr>
          <w:jc w:val="center"/>
        </w:trPr>
        <w:tc>
          <w:tcPr>
            <w:tcW w:w="0" w:type="auto"/>
            <w:vAlign w:val="center"/>
          </w:tcPr>
          <w:p w14:paraId="385A4A79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pmi-FormatIndicator</w:t>
            </w:r>
          </w:p>
        </w:tc>
        <w:tc>
          <w:tcPr>
            <w:tcW w:w="0" w:type="auto"/>
            <w:vAlign w:val="center"/>
          </w:tcPr>
          <w:p w14:paraId="7AE7D5C7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F648F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Wideband</w:t>
            </w:r>
          </w:p>
        </w:tc>
      </w:tr>
      <w:tr w:rsidR="00CF305F" w:rsidRPr="00AC1313" w14:paraId="2A69DBA8" w14:textId="77777777" w:rsidTr="006A41E1">
        <w:trPr>
          <w:jc w:val="center"/>
        </w:trPr>
        <w:tc>
          <w:tcPr>
            <w:tcW w:w="0" w:type="auto"/>
            <w:vAlign w:val="center"/>
          </w:tcPr>
          <w:p w14:paraId="64670BD1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CQI/RI/PMI delay</w:t>
            </w:r>
          </w:p>
        </w:tc>
        <w:tc>
          <w:tcPr>
            <w:tcW w:w="0" w:type="auto"/>
            <w:vAlign w:val="center"/>
          </w:tcPr>
          <w:p w14:paraId="603D4AC2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8</w:t>
            </w:r>
          </w:p>
        </w:tc>
      </w:tr>
      <w:tr w:rsidR="00CF305F" w:rsidRPr="00AC1313" w14:paraId="77404F46" w14:textId="77777777" w:rsidTr="006A41E1">
        <w:trPr>
          <w:jc w:val="center"/>
        </w:trPr>
        <w:tc>
          <w:tcPr>
            <w:tcW w:w="0" w:type="auto"/>
            <w:vAlign w:val="center"/>
          </w:tcPr>
          <w:p w14:paraId="3A1C7414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CF30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Maximum number of HARQ transmission</w:t>
            </w:r>
          </w:p>
        </w:tc>
        <w:tc>
          <w:tcPr>
            <w:tcW w:w="0" w:type="auto"/>
            <w:vAlign w:val="center"/>
          </w:tcPr>
          <w:p w14:paraId="709DF802" w14:textId="77777777" w:rsidR="00CF305F" w:rsidRPr="00F648FA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1</w:t>
            </w:r>
          </w:p>
        </w:tc>
      </w:tr>
      <w:tr w:rsidR="00CF305F" w:rsidRPr="00AC1313" w14:paraId="74DC4D60" w14:textId="77777777" w:rsidTr="006A41E1">
        <w:trPr>
          <w:jc w:val="center"/>
        </w:trPr>
        <w:tc>
          <w:tcPr>
            <w:tcW w:w="0" w:type="auto"/>
            <w:vAlign w:val="center"/>
          </w:tcPr>
          <w:p w14:paraId="792E15A8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ther parameters</w:t>
            </w:r>
          </w:p>
        </w:tc>
        <w:tc>
          <w:tcPr>
            <w:tcW w:w="0" w:type="auto"/>
            <w:vAlign w:val="center"/>
          </w:tcPr>
          <w:p w14:paraId="7801B727" w14:textId="77777777" w:rsidR="00CF305F" w:rsidRPr="00AC1313" w:rsidRDefault="00CF305F" w:rsidP="006A41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ame as the common test parameters in TS38.101-4</w:t>
            </w:r>
          </w:p>
        </w:tc>
      </w:tr>
    </w:tbl>
    <w:p w14:paraId="24DFFE32" w14:textId="77777777" w:rsidR="00931C94" w:rsidRDefault="00931C94" w:rsidP="00931C9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402798E9" w14:textId="77777777" w:rsidR="00E74C51" w:rsidRPr="0039319D" w:rsidRDefault="00E74C51" w:rsidP="0039319D">
      <w:pPr>
        <w:pStyle w:val="Reference"/>
        <w:ind w:left="400" w:hanging="400"/>
      </w:pPr>
      <w:bookmarkStart w:id="4" w:name="_Ref84664682"/>
      <w:r w:rsidRPr="0039319D">
        <w:rPr>
          <w:rFonts w:hint="eastAsia"/>
        </w:rPr>
        <w:t>R</w:t>
      </w:r>
      <w:r w:rsidRPr="0039319D">
        <w:t>P</w:t>
      </w:r>
      <w:r w:rsidR="000C3CFB" w:rsidRPr="0039319D">
        <w:t>-202886, Revised WID on Introduction of DL 1024QAM for NR FR1,RAN#90-e, Nokia</w:t>
      </w:r>
      <w:bookmarkEnd w:id="4"/>
    </w:p>
    <w:p w14:paraId="4A21E6D4" w14:textId="77777777" w:rsidR="002A19B8" w:rsidRPr="0039319D" w:rsidRDefault="00446BB9" w:rsidP="0039319D">
      <w:pPr>
        <w:pStyle w:val="Reference"/>
        <w:ind w:left="400" w:hanging="400"/>
      </w:pPr>
      <w:bookmarkStart w:id="5" w:name="_Ref84603273"/>
      <w:r>
        <w:t xml:space="preserve">R4-2115638, </w:t>
      </w:r>
      <w:r w:rsidRPr="00446BB9">
        <w:t>WF on 1024QAM requirements</w:t>
      </w:r>
      <w:r>
        <w:t>, RAN4#100-e, Ericsson</w:t>
      </w:r>
      <w:bookmarkEnd w:id="5"/>
    </w:p>
    <w:sectPr w:rsidR="002A19B8" w:rsidRPr="0039319D" w:rsidSect="00931C9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ABFA6" w14:textId="77777777" w:rsidR="00226C21" w:rsidRDefault="00226C21" w:rsidP="00656B31">
      <w:pPr>
        <w:spacing w:after="0"/>
      </w:pPr>
      <w:r>
        <w:separator/>
      </w:r>
    </w:p>
  </w:endnote>
  <w:endnote w:type="continuationSeparator" w:id="0">
    <w:p w14:paraId="0E4F9434" w14:textId="77777777" w:rsidR="00226C21" w:rsidRDefault="00226C21" w:rsidP="00656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8DFDC" w14:textId="77777777" w:rsidR="00226C21" w:rsidRDefault="00226C21" w:rsidP="00656B31">
      <w:pPr>
        <w:spacing w:after="0"/>
      </w:pPr>
      <w:r>
        <w:separator/>
      </w:r>
    </w:p>
  </w:footnote>
  <w:footnote w:type="continuationSeparator" w:id="0">
    <w:p w14:paraId="0BCF8F38" w14:textId="77777777" w:rsidR="00226C21" w:rsidRDefault="00226C21" w:rsidP="00656B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581D61"/>
    <w:multiLevelType w:val="hybridMultilevel"/>
    <w:tmpl w:val="97064F64"/>
    <w:lvl w:ilvl="0" w:tplc="01103018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F9C4D1E"/>
    <w:multiLevelType w:val="hybridMultilevel"/>
    <w:tmpl w:val="492A2E06"/>
    <w:lvl w:ilvl="0" w:tplc="041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16"/>
  </w:num>
  <w:num w:numId="5">
    <w:abstractNumId w:val="1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18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2"/>
    <w:lvlOverride w:ilvl="0">
      <w:startOverride w:val="1"/>
    </w:lvlOverride>
  </w:num>
  <w:num w:numId="16">
    <w:abstractNumId w:val="8"/>
  </w:num>
  <w:num w:numId="17">
    <w:abstractNumId w:val="0"/>
  </w:num>
  <w:num w:numId="18">
    <w:abstractNumId w:val="3"/>
  </w:num>
  <w:num w:numId="19">
    <w:abstractNumId w:val="12"/>
  </w:num>
  <w:num w:numId="20">
    <w:abstractNumId w:val="5"/>
  </w:num>
  <w:num w:numId="21">
    <w:abstractNumId w:val="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C94"/>
    <w:rsid w:val="000029C8"/>
    <w:rsid w:val="0002379D"/>
    <w:rsid w:val="00034229"/>
    <w:rsid w:val="00046041"/>
    <w:rsid w:val="0006120D"/>
    <w:rsid w:val="00062FB6"/>
    <w:rsid w:val="00065B33"/>
    <w:rsid w:val="00086A1D"/>
    <w:rsid w:val="000C3CFB"/>
    <w:rsid w:val="000C68F4"/>
    <w:rsid w:val="000D3401"/>
    <w:rsid w:val="000F6C27"/>
    <w:rsid w:val="00125DE6"/>
    <w:rsid w:val="00130A75"/>
    <w:rsid w:val="00162AAE"/>
    <w:rsid w:val="00167A71"/>
    <w:rsid w:val="00176039"/>
    <w:rsid w:val="00187931"/>
    <w:rsid w:val="00192D7D"/>
    <w:rsid w:val="001C0821"/>
    <w:rsid w:val="001C5C4C"/>
    <w:rsid w:val="001C612E"/>
    <w:rsid w:val="001C7CCA"/>
    <w:rsid w:val="001D739F"/>
    <w:rsid w:val="001E4F8B"/>
    <w:rsid w:val="0021731C"/>
    <w:rsid w:val="00221897"/>
    <w:rsid w:val="00226C21"/>
    <w:rsid w:val="00235720"/>
    <w:rsid w:val="0025198E"/>
    <w:rsid w:val="002531A5"/>
    <w:rsid w:val="0026337D"/>
    <w:rsid w:val="00263E58"/>
    <w:rsid w:val="0027491F"/>
    <w:rsid w:val="0027571A"/>
    <w:rsid w:val="002758C9"/>
    <w:rsid w:val="00291D8C"/>
    <w:rsid w:val="002940B7"/>
    <w:rsid w:val="002A19B8"/>
    <w:rsid w:val="002E2F7D"/>
    <w:rsid w:val="00314027"/>
    <w:rsid w:val="0033395D"/>
    <w:rsid w:val="00350077"/>
    <w:rsid w:val="00375269"/>
    <w:rsid w:val="0038762B"/>
    <w:rsid w:val="00390076"/>
    <w:rsid w:val="0039319D"/>
    <w:rsid w:val="003A5526"/>
    <w:rsid w:val="003B458C"/>
    <w:rsid w:val="003B781B"/>
    <w:rsid w:val="003D44CC"/>
    <w:rsid w:val="00401A10"/>
    <w:rsid w:val="00416BDF"/>
    <w:rsid w:val="0044252C"/>
    <w:rsid w:val="00445C0E"/>
    <w:rsid w:val="00446BB9"/>
    <w:rsid w:val="004575B7"/>
    <w:rsid w:val="00457656"/>
    <w:rsid w:val="00467567"/>
    <w:rsid w:val="004869BA"/>
    <w:rsid w:val="004B25B2"/>
    <w:rsid w:val="004B2A86"/>
    <w:rsid w:val="004B32AC"/>
    <w:rsid w:val="004C607D"/>
    <w:rsid w:val="004C739A"/>
    <w:rsid w:val="004E4757"/>
    <w:rsid w:val="004F7157"/>
    <w:rsid w:val="0050342B"/>
    <w:rsid w:val="00532969"/>
    <w:rsid w:val="00560337"/>
    <w:rsid w:val="00565204"/>
    <w:rsid w:val="00576167"/>
    <w:rsid w:val="005948EA"/>
    <w:rsid w:val="005A52CE"/>
    <w:rsid w:val="005A7200"/>
    <w:rsid w:val="005C3579"/>
    <w:rsid w:val="005D629B"/>
    <w:rsid w:val="005D64F8"/>
    <w:rsid w:val="005D6B3F"/>
    <w:rsid w:val="005D7F6A"/>
    <w:rsid w:val="005F03E7"/>
    <w:rsid w:val="0060620D"/>
    <w:rsid w:val="006177A5"/>
    <w:rsid w:val="00624A59"/>
    <w:rsid w:val="00625408"/>
    <w:rsid w:val="00637807"/>
    <w:rsid w:val="00656B31"/>
    <w:rsid w:val="00664A76"/>
    <w:rsid w:val="006D5E1C"/>
    <w:rsid w:val="006E435C"/>
    <w:rsid w:val="00782B8C"/>
    <w:rsid w:val="00793461"/>
    <w:rsid w:val="007B61F6"/>
    <w:rsid w:val="007C0890"/>
    <w:rsid w:val="007D050C"/>
    <w:rsid w:val="007F380E"/>
    <w:rsid w:val="00804C38"/>
    <w:rsid w:val="00804EC7"/>
    <w:rsid w:val="00810B06"/>
    <w:rsid w:val="0082675B"/>
    <w:rsid w:val="008327E7"/>
    <w:rsid w:val="0083347B"/>
    <w:rsid w:val="008664AE"/>
    <w:rsid w:val="00867D76"/>
    <w:rsid w:val="00874ED9"/>
    <w:rsid w:val="00876323"/>
    <w:rsid w:val="00897F56"/>
    <w:rsid w:val="008A7439"/>
    <w:rsid w:val="008C53B2"/>
    <w:rsid w:val="008C70FA"/>
    <w:rsid w:val="008F08A9"/>
    <w:rsid w:val="008F2028"/>
    <w:rsid w:val="009119F4"/>
    <w:rsid w:val="00912367"/>
    <w:rsid w:val="00915630"/>
    <w:rsid w:val="00922C3A"/>
    <w:rsid w:val="00931C94"/>
    <w:rsid w:val="00936E98"/>
    <w:rsid w:val="009449EE"/>
    <w:rsid w:val="00945C3C"/>
    <w:rsid w:val="00994373"/>
    <w:rsid w:val="009A0F65"/>
    <w:rsid w:val="009A3FA7"/>
    <w:rsid w:val="009F6E1D"/>
    <w:rsid w:val="009F7E86"/>
    <w:rsid w:val="00A24E8B"/>
    <w:rsid w:val="00A26B6B"/>
    <w:rsid w:val="00A526A9"/>
    <w:rsid w:val="00A70F98"/>
    <w:rsid w:val="00A80BB8"/>
    <w:rsid w:val="00A81BD9"/>
    <w:rsid w:val="00AA3E3D"/>
    <w:rsid w:val="00AA488B"/>
    <w:rsid w:val="00AC1313"/>
    <w:rsid w:val="00AC2B23"/>
    <w:rsid w:val="00AC5458"/>
    <w:rsid w:val="00AC671B"/>
    <w:rsid w:val="00AE2248"/>
    <w:rsid w:val="00AE6E7E"/>
    <w:rsid w:val="00B22356"/>
    <w:rsid w:val="00B5239D"/>
    <w:rsid w:val="00BA1259"/>
    <w:rsid w:val="00BA391E"/>
    <w:rsid w:val="00BB4358"/>
    <w:rsid w:val="00BB4894"/>
    <w:rsid w:val="00BC3054"/>
    <w:rsid w:val="00BC465B"/>
    <w:rsid w:val="00BC4DE3"/>
    <w:rsid w:val="00BE6216"/>
    <w:rsid w:val="00C006CD"/>
    <w:rsid w:val="00C0409E"/>
    <w:rsid w:val="00C06889"/>
    <w:rsid w:val="00C17ABF"/>
    <w:rsid w:val="00C251AB"/>
    <w:rsid w:val="00C55A77"/>
    <w:rsid w:val="00C725C6"/>
    <w:rsid w:val="00CB4AD4"/>
    <w:rsid w:val="00CC519B"/>
    <w:rsid w:val="00CD2D65"/>
    <w:rsid w:val="00CD7A7A"/>
    <w:rsid w:val="00CF305F"/>
    <w:rsid w:val="00D05C38"/>
    <w:rsid w:val="00D45BF7"/>
    <w:rsid w:val="00D51F6C"/>
    <w:rsid w:val="00D82E4A"/>
    <w:rsid w:val="00DA7990"/>
    <w:rsid w:val="00DC122D"/>
    <w:rsid w:val="00DE7E0F"/>
    <w:rsid w:val="00E14775"/>
    <w:rsid w:val="00E6511D"/>
    <w:rsid w:val="00E74C51"/>
    <w:rsid w:val="00E77E8A"/>
    <w:rsid w:val="00EB5195"/>
    <w:rsid w:val="00F1090B"/>
    <w:rsid w:val="00F126C1"/>
    <w:rsid w:val="00F15248"/>
    <w:rsid w:val="00F414EB"/>
    <w:rsid w:val="00F51D3A"/>
    <w:rsid w:val="00F63240"/>
    <w:rsid w:val="00F648FA"/>
    <w:rsid w:val="00FA7696"/>
    <w:rsid w:val="00FB0A19"/>
    <w:rsid w:val="00FB1BD5"/>
    <w:rsid w:val="00F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2CE45"/>
  <w15:chartTrackingRefBased/>
  <w15:docId w15:val="{3E0FA8B5-4E92-4456-BC18-84DAAACE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05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4252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42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44252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44252C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44252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4C51"/>
    <w:pPr>
      <w:outlineLvl w:val="5"/>
    </w:pPr>
  </w:style>
  <w:style w:type="paragraph" w:styleId="7">
    <w:name w:val="heading 7"/>
    <w:basedOn w:val="H6"/>
    <w:next w:val="a"/>
    <w:link w:val="7Char"/>
    <w:qFormat/>
    <w:rsid w:val="00E74C51"/>
    <w:pPr>
      <w:outlineLvl w:val="6"/>
    </w:pPr>
  </w:style>
  <w:style w:type="paragraph" w:styleId="8">
    <w:name w:val="heading 8"/>
    <w:basedOn w:val="1"/>
    <w:next w:val="a"/>
    <w:link w:val="8Char"/>
    <w:qFormat/>
    <w:rsid w:val="00E74C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4C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4252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252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4252C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44252C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44252C"/>
    <w:pPr>
      <w:ind w:firstLineChars="200" w:firstLine="420"/>
    </w:pPr>
  </w:style>
  <w:style w:type="character" w:customStyle="1" w:styleId="5Char">
    <w:name w:val="标题 5 Char"/>
    <w:link w:val="5"/>
    <w:rsid w:val="0044252C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4425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44252C"/>
    <w:rPr>
      <w:rFonts w:ascii="Times New Roman" w:hAnsi="Times New Roman"/>
      <w:i/>
      <w:iCs/>
      <w:color w:val="404040"/>
      <w:lang w:val="en-GB" w:eastAsia="en-US"/>
    </w:rPr>
  </w:style>
  <w:style w:type="paragraph" w:styleId="a5">
    <w:name w:val="Title"/>
    <w:basedOn w:val="a"/>
    <w:next w:val="a"/>
    <w:link w:val="Char1"/>
    <w:uiPriority w:val="10"/>
    <w:qFormat/>
    <w:rsid w:val="0044252C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44252C"/>
    <w:rPr>
      <w:rFonts w:ascii="Times New Roman" w:hAnsi="Times New Roman"/>
      <w:bCs/>
      <w:sz w:val="40"/>
      <w:szCs w:val="32"/>
      <w:lang w:val="en-GB" w:eastAsia="en-US"/>
    </w:rPr>
  </w:style>
  <w:style w:type="paragraph" w:styleId="a6">
    <w:name w:val="Intense Quote"/>
    <w:basedOn w:val="a"/>
    <w:next w:val="a"/>
    <w:link w:val="Char2"/>
    <w:uiPriority w:val="30"/>
    <w:qFormat/>
    <w:rsid w:val="0044252C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44252C"/>
    <w:rPr>
      <w:rFonts w:ascii="Times New Roman" w:hAnsi="Times New Roman"/>
      <w:i/>
      <w:iCs/>
      <w:color w:val="5B9BD5"/>
      <w:lang w:val="en-GB" w:eastAsia="en-US"/>
    </w:rPr>
  </w:style>
  <w:style w:type="character" w:styleId="a7">
    <w:name w:val="Intense Emphasis"/>
    <w:uiPriority w:val="21"/>
    <w:qFormat/>
    <w:rsid w:val="0044252C"/>
    <w:rPr>
      <w:i/>
      <w:iCs/>
      <w:color w:val="5B9BD5"/>
    </w:rPr>
  </w:style>
  <w:style w:type="character" w:styleId="a8">
    <w:name w:val="Emphasis"/>
    <w:uiPriority w:val="20"/>
    <w:rsid w:val="0044252C"/>
    <w:rPr>
      <w:i/>
      <w:iCs/>
    </w:rPr>
  </w:style>
  <w:style w:type="paragraph" w:customStyle="1" w:styleId="a9">
    <w:name w:val="图片"/>
    <w:basedOn w:val="a3"/>
    <w:link w:val="Char3"/>
    <w:qFormat/>
    <w:rsid w:val="0044252C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44252C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44252C"/>
    <w:rPr>
      <w:rFonts w:ascii="Times New Roman" w:hAnsi="Times New Roman"/>
      <w:lang w:val="en-GB" w:eastAsia="en-US"/>
    </w:rPr>
  </w:style>
  <w:style w:type="character" w:customStyle="1" w:styleId="Char3">
    <w:name w:val="图片 Char"/>
    <w:link w:val="a9"/>
    <w:rsid w:val="0044252C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44252C"/>
    <w:rPr>
      <w:color w:val="808080"/>
    </w:rPr>
  </w:style>
  <w:style w:type="character" w:customStyle="1" w:styleId="ReferenceChar">
    <w:name w:val="Reference Char"/>
    <w:link w:val="Reference"/>
    <w:uiPriority w:val="99"/>
    <w:rsid w:val="0044252C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4252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4252C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4252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4252C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4252C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42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4252C"/>
    <w:rPr>
      <w:rFonts w:ascii="Times New Roman" w:hAnsi="Times New Roman"/>
      <w:sz w:val="18"/>
      <w:szCs w:val="18"/>
      <w:lang w:val="en-GB" w:eastAsia="en-US"/>
    </w:rPr>
  </w:style>
  <w:style w:type="table" w:styleId="ae">
    <w:name w:val="Table Grid"/>
    <w:basedOn w:val="a1"/>
    <w:uiPriority w:val="39"/>
    <w:rsid w:val="00442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44252C"/>
    <w:rPr>
      <w:b/>
    </w:rPr>
  </w:style>
  <w:style w:type="paragraph" w:customStyle="1" w:styleId="TAC">
    <w:name w:val="TAC"/>
    <w:basedOn w:val="TAL"/>
    <w:link w:val="TACChar"/>
    <w:qFormat/>
    <w:rsid w:val="0044252C"/>
    <w:pPr>
      <w:jc w:val="center"/>
    </w:pPr>
  </w:style>
  <w:style w:type="paragraph" w:customStyle="1" w:styleId="TAN">
    <w:name w:val="TAN"/>
    <w:basedOn w:val="TAL"/>
    <w:link w:val="TANChar"/>
    <w:rsid w:val="0044252C"/>
    <w:pPr>
      <w:ind w:left="851" w:hanging="851"/>
    </w:pPr>
  </w:style>
  <w:style w:type="character" w:customStyle="1" w:styleId="TAHCar">
    <w:name w:val="TAH Car"/>
    <w:link w:val="TAH"/>
    <w:qFormat/>
    <w:rsid w:val="0044252C"/>
    <w:rPr>
      <w:rFonts w:ascii="Arial" w:eastAsia="Times New Roman" w:hAnsi="Arial" w:cs="Arial"/>
      <w:b/>
      <w:sz w:val="18"/>
      <w:lang w:val="en-GB" w:eastAsia="ko-KR"/>
    </w:rPr>
  </w:style>
  <w:style w:type="character" w:customStyle="1" w:styleId="TACChar">
    <w:name w:val="TAC Char"/>
    <w:link w:val="TAC"/>
    <w:qFormat/>
    <w:rsid w:val="0044252C"/>
    <w:rPr>
      <w:rFonts w:ascii="Arial" w:eastAsia="Times New Roman" w:hAnsi="Arial" w:cs="Arial"/>
      <w:sz w:val="18"/>
      <w:lang w:val="en-GB" w:eastAsia="ko-KR"/>
    </w:rPr>
  </w:style>
  <w:style w:type="character" w:customStyle="1" w:styleId="TANChar">
    <w:name w:val="TAN Char"/>
    <w:basedOn w:val="TALCar"/>
    <w:link w:val="TAN"/>
    <w:rsid w:val="0044252C"/>
    <w:rPr>
      <w:rFonts w:ascii="Arial" w:eastAsia="Times New Roman" w:hAnsi="Arial" w:cs="Arial"/>
      <w:sz w:val="18"/>
      <w:lang w:val="en-GB" w:eastAsia="ko-KR"/>
    </w:rPr>
  </w:style>
  <w:style w:type="character" w:customStyle="1" w:styleId="THChar">
    <w:name w:val="TH Char"/>
    <w:link w:val="TH"/>
    <w:qFormat/>
    <w:locked/>
    <w:rsid w:val="0044252C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44252C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paragraph" w:customStyle="1" w:styleId="ZT">
    <w:name w:val="ZT"/>
    <w:rsid w:val="00E74C51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6Char">
    <w:name w:val="标题 6 Char"/>
    <w:basedOn w:val="a0"/>
    <w:link w:val="6"/>
    <w:rsid w:val="00E74C51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basedOn w:val="a0"/>
    <w:link w:val="7"/>
    <w:rsid w:val="00E74C51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basedOn w:val="a0"/>
    <w:link w:val="8"/>
    <w:rsid w:val="00E74C5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74C51"/>
    <w:rPr>
      <w:rFonts w:ascii="Arial" w:hAnsi="Arial"/>
      <w:sz w:val="36"/>
      <w:lang w:val="en-GB" w:eastAsia="en-US"/>
    </w:rPr>
  </w:style>
  <w:style w:type="paragraph" w:styleId="af">
    <w:name w:val="List"/>
    <w:basedOn w:val="a"/>
    <w:rsid w:val="00E74C51"/>
    <w:pPr>
      <w:ind w:left="568" w:hanging="284"/>
    </w:pPr>
  </w:style>
  <w:style w:type="paragraph" w:customStyle="1" w:styleId="B10">
    <w:name w:val="B1"/>
    <w:basedOn w:val="af"/>
    <w:rsid w:val="00E74C51"/>
    <w:pPr>
      <w:ind w:left="738" w:hanging="454"/>
    </w:pPr>
  </w:style>
  <w:style w:type="paragraph" w:customStyle="1" w:styleId="B1">
    <w:name w:val="B1+"/>
    <w:basedOn w:val="B10"/>
    <w:rsid w:val="00E74C51"/>
    <w:pPr>
      <w:numPr>
        <w:numId w:val="3"/>
      </w:numPr>
    </w:pPr>
  </w:style>
  <w:style w:type="paragraph" w:styleId="20">
    <w:name w:val="List 2"/>
    <w:basedOn w:val="af"/>
    <w:rsid w:val="00E74C51"/>
    <w:pPr>
      <w:ind w:left="851"/>
    </w:pPr>
  </w:style>
  <w:style w:type="paragraph" w:customStyle="1" w:styleId="B20">
    <w:name w:val="B2"/>
    <w:basedOn w:val="20"/>
    <w:rsid w:val="00E74C51"/>
    <w:pPr>
      <w:ind w:left="1191" w:hanging="454"/>
    </w:pPr>
  </w:style>
  <w:style w:type="paragraph" w:customStyle="1" w:styleId="B2">
    <w:name w:val="B2+"/>
    <w:basedOn w:val="B20"/>
    <w:rsid w:val="00E74C51"/>
    <w:pPr>
      <w:numPr>
        <w:numId w:val="4"/>
      </w:numPr>
    </w:pPr>
  </w:style>
  <w:style w:type="paragraph" w:styleId="30">
    <w:name w:val="List 3"/>
    <w:basedOn w:val="20"/>
    <w:rsid w:val="00E74C51"/>
    <w:pPr>
      <w:ind w:left="1135"/>
    </w:pPr>
  </w:style>
  <w:style w:type="paragraph" w:customStyle="1" w:styleId="B30">
    <w:name w:val="B3"/>
    <w:basedOn w:val="30"/>
    <w:rsid w:val="00E74C51"/>
    <w:pPr>
      <w:ind w:left="1645" w:hanging="454"/>
    </w:pPr>
  </w:style>
  <w:style w:type="paragraph" w:customStyle="1" w:styleId="B3">
    <w:name w:val="B3+"/>
    <w:basedOn w:val="B30"/>
    <w:rsid w:val="00E74C51"/>
    <w:pPr>
      <w:numPr>
        <w:numId w:val="5"/>
      </w:numPr>
      <w:tabs>
        <w:tab w:val="left" w:pos="1134"/>
      </w:tabs>
    </w:pPr>
  </w:style>
  <w:style w:type="paragraph" w:styleId="40">
    <w:name w:val="List 4"/>
    <w:basedOn w:val="30"/>
    <w:rsid w:val="00E74C51"/>
    <w:pPr>
      <w:ind w:left="1418"/>
    </w:pPr>
  </w:style>
  <w:style w:type="paragraph" w:customStyle="1" w:styleId="B4">
    <w:name w:val="B4"/>
    <w:basedOn w:val="40"/>
    <w:rsid w:val="00E74C51"/>
    <w:pPr>
      <w:ind w:left="2098" w:hanging="454"/>
    </w:pPr>
  </w:style>
  <w:style w:type="paragraph" w:styleId="50">
    <w:name w:val="List 5"/>
    <w:basedOn w:val="40"/>
    <w:rsid w:val="00E74C51"/>
    <w:pPr>
      <w:ind w:left="1702"/>
    </w:pPr>
  </w:style>
  <w:style w:type="paragraph" w:customStyle="1" w:styleId="B5">
    <w:name w:val="B5"/>
    <w:basedOn w:val="50"/>
    <w:rsid w:val="00E74C51"/>
    <w:pPr>
      <w:ind w:left="2552" w:hanging="454"/>
    </w:pPr>
  </w:style>
  <w:style w:type="paragraph" w:customStyle="1" w:styleId="BL">
    <w:name w:val="BL"/>
    <w:basedOn w:val="a"/>
    <w:rsid w:val="00E74C51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E74C51"/>
    <w:pPr>
      <w:numPr>
        <w:numId w:val="7"/>
      </w:numPr>
    </w:pPr>
  </w:style>
  <w:style w:type="paragraph" w:customStyle="1" w:styleId="NO">
    <w:name w:val="NO"/>
    <w:basedOn w:val="a"/>
    <w:rsid w:val="00E74C51"/>
    <w:pPr>
      <w:keepLines/>
      <w:ind w:left="1135" w:hanging="851"/>
    </w:pPr>
  </w:style>
  <w:style w:type="paragraph" w:customStyle="1" w:styleId="EditorsNote">
    <w:name w:val="Editor's Note"/>
    <w:basedOn w:val="NO"/>
    <w:rsid w:val="00E74C51"/>
    <w:rPr>
      <w:color w:val="FF0000"/>
    </w:rPr>
  </w:style>
  <w:style w:type="paragraph" w:customStyle="1" w:styleId="EQ">
    <w:name w:val="EQ"/>
    <w:basedOn w:val="a"/>
    <w:next w:val="a"/>
    <w:rsid w:val="00E74C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E74C51"/>
    <w:pPr>
      <w:keepLines/>
      <w:ind w:left="1702" w:hanging="1418"/>
    </w:pPr>
  </w:style>
  <w:style w:type="paragraph" w:customStyle="1" w:styleId="EW">
    <w:name w:val="EW"/>
    <w:basedOn w:val="EX"/>
    <w:rsid w:val="00E74C51"/>
    <w:pPr>
      <w:spacing w:after="0"/>
    </w:pPr>
  </w:style>
  <w:style w:type="character" w:styleId="af0">
    <w:name w:val="footnote reference"/>
    <w:basedOn w:val="a0"/>
    <w:semiHidden/>
    <w:rsid w:val="00E74C51"/>
    <w:rPr>
      <w:b/>
      <w:position w:val="6"/>
      <w:sz w:val="16"/>
    </w:rPr>
  </w:style>
  <w:style w:type="paragraph" w:styleId="af1">
    <w:name w:val="footnote text"/>
    <w:basedOn w:val="a"/>
    <w:link w:val="Char6"/>
    <w:semiHidden/>
    <w:rsid w:val="00E74C51"/>
    <w:pPr>
      <w:keepLines/>
      <w:ind w:left="454" w:hanging="454"/>
    </w:pPr>
    <w:rPr>
      <w:sz w:val="16"/>
    </w:rPr>
  </w:style>
  <w:style w:type="character" w:customStyle="1" w:styleId="Char6">
    <w:name w:val="脚注文本 Char"/>
    <w:basedOn w:val="a0"/>
    <w:link w:val="af1"/>
    <w:semiHidden/>
    <w:rsid w:val="00E74C51"/>
    <w:rPr>
      <w:rFonts w:ascii="Times New Roman" w:eastAsiaTheme="minorEastAsia" w:hAnsi="Times New Roman"/>
      <w:sz w:val="16"/>
      <w:lang w:val="en-GB" w:eastAsia="en-US"/>
    </w:rPr>
  </w:style>
  <w:style w:type="paragraph" w:customStyle="1" w:styleId="FP">
    <w:name w:val="FP"/>
    <w:basedOn w:val="a"/>
    <w:rsid w:val="00E74C51"/>
    <w:pPr>
      <w:spacing w:after="0"/>
    </w:pPr>
  </w:style>
  <w:style w:type="paragraph" w:customStyle="1" w:styleId="H6">
    <w:name w:val="H6"/>
    <w:basedOn w:val="5"/>
    <w:next w:val="a"/>
    <w:rsid w:val="00E74C51"/>
    <w:pPr>
      <w:ind w:left="1985" w:hanging="1985"/>
      <w:outlineLvl w:val="9"/>
    </w:pPr>
    <w:rPr>
      <w:sz w:val="20"/>
    </w:rPr>
  </w:style>
  <w:style w:type="paragraph" w:styleId="10">
    <w:name w:val="index 1"/>
    <w:basedOn w:val="a"/>
    <w:semiHidden/>
    <w:rsid w:val="00E74C51"/>
    <w:pPr>
      <w:keepLines/>
    </w:pPr>
  </w:style>
  <w:style w:type="paragraph" w:styleId="21">
    <w:name w:val="index 2"/>
    <w:basedOn w:val="10"/>
    <w:semiHidden/>
    <w:rsid w:val="00E74C51"/>
    <w:pPr>
      <w:ind w:left="284"/>
    </w:pPr>
  </w:style>
  <w:style w:type="paragraph" w:customStyle="1" w:styleId="LD">
    <w:name w:val="LD"/>
    <w:rsid w:val="00E74C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styleId="af2">
    <w:name w:val="List Bullet"/>
    <w:basedOn w:val="af"/>
    <w:rsid w:val="00E74C51"/>
  </w:style>
  <w:style w:type="paragraph" w:styleId="22">
    <w:name w:val="List Bullet 2"/>
    <w:basedOn w:val="af2"/>
    <w:rsid w:val="00E74C51"/>
    <w:pPr>
      <w:ind w:left="851"/>
    </w:pPr>
  </w:style>
  <w:style w:type="paragraph" w:styleId="31">
    <w:name w:val="List Bullet 3"/>
    <w:basedOn w:val="22"/>
    <w:rsid w:val="00E74C51"/>
    <w:pPr>
      <w:ind w:left="1135"/>
    </w:pPr>
  </w:style>
  <w:style w:type="paragraph" w:styleId="41">
    <w:name w:val="List Bullet 4"/>
    <w:basedOn w:val="31"/>
    <w:rsid w:val="00E74C51"/>
    <w:pPr>
      <w:ind w:left="1418"/>
    </w:pPr>
  </w:style>
  <w:style w:type="paragraph" w:styleId="51">
    <w:name w:val="List Bullet 5"/>
    <w:basedOn w:val="41"/>
    <w:rsid w:val="00E74C51"/>
    <w:pPr>
      <w:ind w:left="1702"/>
    </w:pPr>
  </w:style>
  <w:style w:type="paragraph" w:styleId="af3">
    <w:name w:val="List Number"/>
    <w:basedOn w:val="af"/>
    <w:rsid w:val="00E74C51"/>
  </w:style>
  <w:style w:type="paragraph" w:styleId="23">
    <w:name w:val="List Number 2"/>
    <w:basedOn w:val="af3"/>
    <w:rsid w:val="00E74C51"/>
    <w:pPr>
      <w:ind w:left="851"/>
    </w:pPr>
  </w:style>
  <w:style w:type="paragraph" w:customStyle="1" w:styleId="NF">
    <w:name w:val="NF"/>
    <w:basedOn w:val="NO"/>
    <w:rsid w:val="00E74C5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74C51"/>
    <w:pPr>
      <w:spacing w:after="0"/>
    </w:pPr>
  </w:style>
  <w:style w:type="paragraph" w:customStyle="1" w:styleId="PL">
    <w:name w:val="PL"/>
    <w:rsid w:val="00E7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ar"/>
    <w:rsid w:val="0044252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paragraph" w:customStyle="1" w:styleId="TAJ">
    <w:name w:val="TAJ"/>
    <w:basedOn w:val="a"/>
    <w:rsid w:val="00E74C51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R">
    <w:name w:val="TAR"/>
    <w:basedOn w:val="TAL"/>
    <w:rsid w:val="00E74C51"/>
    <w:pPr>
      <w:jc w:val="right"/>
    </w:pPr>
  </w:style>
  <w:style w:type="paragraph" w:customStyle="1" w:styleId="FL">
    <w:name w:val="FL"/>
    <w:basedOn w:val="a"/>
    <w:rsid w:val="00E74C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E74C51"/>
    <w:pPr>
      <w:keepNext w:val="0"/>
      <w:spacing w:before="0" w:after="240"/>
    </w:pPr>
  </w:style>
  <w:style w:type="paragraph" w:styleId="11">
    <w:name w:val="toc 1"/>
    <w:semiHidden/>
    <w:rsid w:val="00E74C5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Theme="minorEastAsia" w:hAnsi="Times New Roman"/>
      <w:noProof/>
      <w:sz w:val="22"/>
      <w:lang w:val="en-GB" w:eastAsia="en-US"/>
    </w:rPr>
  </w:style>
  <w:style w:type="paragraph" w:styleId="24">
    <w:name w:val="toc 2"/>
    <w:basedOn w:val="11"/>
    <w:semiHidden/>
    <w:rsid w:val="00E74C51"/>
    <w:pPr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rsid w:val="00E74C51"/>
    <w:pPr>
      <w:ind w:left="1134" w:hanging="1134"/>
    </w:pPr>
  </w:style>
  <w:style w:type="paragraph" w:styleId="42">
    <w:name w:val="toc 4"/>
    <w:basedOn w:val="32"/>
    <w:semiHidden/>
    <w:rsid w:val="00E74C51"/>
    <w:pPr>
      <w:ind w:left="1418" w:hanging="1418"/>
    </w:pPr>
  </w:style>
  <w:style w:type="paragraph" w:styleId="52">
    <w:name w:val="toc 5"/>
    <w:basedOn w:val="42"/>
    <w:semiHidden/>
    <w:rsid w:val="00E74C51"/>
    <w:pPr>
      <w:ind w:left="1701" w:hanging="1701"/>
    </w:pPr>
  </w:style>
  <w:style w:type="paragraph" w:styleId="60">
    <w:name w:val="toc 6"/>
    <w:basedOn w:val="52"/>
    <w:next w:val="a"/>
    <w:semiHidden/>
    <w:rsid w:val="00E74C51"/>
    <w:pPr>
      <w:ind w:left="1985" w:hanging="1985"/>
    </w:pPr>
  </w:style>
  <w:style w:type="paragraph" w:styleId="70">
    <w:name w:val="toc 7"/>
    <w:basedOn w:val="60"/>
    <w:next w:val="a"/>
    <w:semiHidden/>
    <w:rsid w:val="00E74C51"/>
    <w:pPr>
      <w:ind w:left="2268" w:hanging="2268"/>
    </w:pPr>
  </w:style>
  <w:style w:type="paragraph" w:styleId="80">
    <w:name w:val="toc 8"/>
    <w:basedOn w:val="11"/>
    <w:semiHidden/>
    <w:rsid w:val="00E74C5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4C51"/>
    <w:pPr>
      <w:ind w:left="1418" w:hanging="1418"/>
    </w:pPr>
  </w:style>
  <w:style w:type="paragraph" w:customStyle="1" w:styleId="TT">
    <w:name w:val="TT"/>
    <w:basedOn w:val="1"/>
    <w:next w:val="a"/>
    <w:rsid w:val="00E74C51"/>
    <w:pPr>
      <w:outlineLvl w:val="9"/>
    </w:pPr>
  </w:style>
  <w:style w:type="paragraph" w:customStyle="1" w:styleId="ZA">
    <w:name w:val="ZA"/>
    <w:rsid w:val="00E74C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E74C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E74C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E74C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E74C51"/>
  </w:style>
  <w:style w:type="paragraph" w:customStyle="1" w:styleId="ZH">
    <w:name w:val="ZH"/>
    <w:rsid w:val="00E74C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TD">
    <w:name w:val="ZTD"/>
    <w:basedOn w:val="ZB"/>
    <w:rsid w:val="00E74C5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74C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E74C51"/>
    <w:pPr>
      <w:framePr w:wrap="notBeside" w:y="16161"/>
    </w:pPr>
  </w:style>
  <w:style w:type="paragraph" w:customStyle="1" w:styleId="TB1">
    <w:name w:val="TB1"/>
    <w:basedOn w:val="a"/>
    <w:qFormat/>
    <w:rsid w:val="00E74C51"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E74C51"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44252C"/>
    <w:rPr>
      <w:rFonts w:ascii="Arial" w:eastAsia="Times New Roman" w:hAnsi="Arial" w:cs="Arial"/>
      <w:sz w:val="18"/>
      <w:lang w:val="en-GB" w:eastAsia="ko-KR"/>
    </w:rPr>
  </w:style>
  <w:style w:type="paragraph" w:customStyle="1" w:styleId="Default">
    <w:name w:val="Default"/>
    <w:rsid w:val="0044252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table" w:customStyle="1" w:styleId="12">
    <w:name w:val="网格型1"/>
    <w:basedOn w:val="a1"/>
    <w:next w:val="ae"/>
    <w:uiPriority w:val="39"/>
    <w:rsid w:val="00393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3"/>
    <w:next w:val="a"/>
    <w:link w:val="ProposalChar"/>
    <w:qFormat/>
    <w:rsid w:val="00AE2248"/>
    <w:pPr>
      <w:numPr>
        <w:numId w:val="12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AE2248"/>
    <w:pPr>
      <w:numPr>
        <w:numId w:val="13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0"/>
    <w:link w:val="Proposal"/>
    <w:rsid w:val="00AE2248"/>
    <w:rPr>
      <w:rFonts w:ascii="Times New Roman" w:hAnsi="Times New Roman"/>
      <w:b/>
    </w:rPr>
  </w:style>
  <w:style w:type="character" w:customStyle="1" w:styleId="ObservationChar">
    <w:name w:val="Observation Char"/>
    <w:basedOn w:val="a0"/>
    <w:link w:val="Observation"/>
    <w:rsid w:val="00AE2248"/>
    <w:rPr>
      <w:rFonts w:ascii="Times New Roman" w:hAnsi="Times New Roman"/>
      <w:b/>
      <w:lang w:val="en-GB"/>
    </w:rPr>
  </w:style>
  <w:style w:type="character" w:styleId="af4">
    <w:name w:val="annotation reference"/>
    <w:basedOn w:val="a0"/>
    <w:uiPriority w:val="99"/>
    <w:semiHidden/>
    <w:unhideWhenUsed/>
    <w:rsid w:val="009F7E86"/>
    <w:rPr>
      <w:sz w:val="21"/>
      <w:szCs w:val="21"/>
    </w:rPr>
  </w:style>
  <w:style w:type="paragraph" w:styleId="af5">
    <w:name w:val="annotation text"/>
    <w:basedOn w:val="a"/>
    <w:link w:val="Char7"/>
    <w:uiPriority w:val="99"/>
    <w:semiHidden/>
    <w:unhideWhenUsed/>
    <w:rsid w:val="009F7E86"/>
  </w:style>
  <w:style w:type="character" w:customStyle="1" w:styleId="Char7">
    <w:name w:val="批注文字 Char"/>
    <w:basedOn w:val="a0"/>
    <w:link w:val="af5"/>
    <w:uiPriority w:val="99"/>
    <w:semiHidden/>
    <w:rsid w:val="009F7E86"/>
    <w:rPr>
      <w:rFonts w:ascii="Times New Roman" w:hAnsi="Times New Roman"/>
      <w:lang w:val="en-GB" w:eastAsia="en-US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9F7E86"/>
    <w:rPr>
      <w:b/>
      <w:bCs/>
    </w:rPr>
  </w:style>
  <w:style w:type="character" w:customStyle="1" w:styleId="Char8">
    <w:name w:val="批注主题 Char"/>
    <w:basedOn w:val="Char7"/>
    <w:link w:val="af6"/>
    <w:uiPriority w:val="99"/>
    <w:semiHidden/>
    <w:rsid w:val="009F7E86"/>
    <w:rPr>
      <w:rFonts w:ascii="Times New Roman" w:hAnsi="Times New Roman"/>
      <w:b/>
      <w:bCs/>
      <w:lang w:val="en-GB" w:eastAsia="en-US"/>
    </w:rPr>
  </w:style>
  <w:style w:type="paragraph" w:styleId="af7">
    <w:name w:val="Balloon Text"/>
    <w:basedOn w:val="a"/>
    <w:link w:val="Char9"/>
    <w:uiPriority w:val="99"/>
    <w:semiHidden/>
    <w:unhideWhenUsed/>
    <w:rsid w:val="009F7E86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7"/>
    <w:uiPriority w:val="99"/>
    <w:semiHidden/>
    <w:rsid w:val="009F7E86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DD74F-7172-484D-948C-82F19A28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4722</TotalTime>
  <Pages>3</Pages>
  <Words>798</Words>
  <Characters>4553</Characters>
  <Application>Microsoft Office Word</Application>
  <DocSecurity>0</DocSecurity>
  <Lines>37</Lines>
  <Paragraphs>10</Paragraphs>
  <ScaleCrop>false</ScaleCrop>
  <Company>Huawei Technologies Co.,Ltd.</Company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Huawei_BB</cp:lastModifiedBy>
  <cp:revision>19</cp:revision>
  <dcterms:created xsi:type="dcterms:W3CDTF">2021-10-13T12:32:00Z</dcterms:created>
  <dcterms:modified xsi:type="dcterms:W3CDTF">2021-10-22T14:28:00Z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(3)zqh5EMuVDVQhz/Nt3Lc6MN6TazxmIG7la+Sv3G3Yot9ys3NIxC4S7wDzCEUJGUTtJEQ9NJKC
bnC/iw9i9li2AJV1lbi111XBA0hUpjuK2LLo4uryOPknEEgvJ4BfO/1Pj3PzPnj2cBTzmrNw
gmXkM5dF6mU5Nf9wslp0ezeJE8Tm12RirGmqrXPmcZ2fQUDzCapinXBtd/o3GXG1IgfhDaWx
8y2pIjwlwNxkJvOeDr</vt:lpwstr>
  </property>
  <property fmtid="{D5CDD505-2E9C-101B-9397-08002B2CF9AE}" pid="3" name="_2015_ms_pID_7253431">
    <vt:lpwstr>/QMtSfQzuzYPO2GZiwYHxRRu2g93OAwT8aXSsa8NzsfsMcIpzcIlZC
zJwqg42qtoN86TEFaDkaQgIX3yRu4Nz2c8+ibZxBuadRW7i0XjRgTlqXKtR5UGkdIFYkWnmO
0tGZRCq5vqblM/fFFOCezDksAId6iKUhHWRPQkmqFLchkMtbFj6blbVxqu+ZaNg5Wb8Epd8i
ifQzUWaqTsAoVrevvpCJz3QMXQV0AkeKKdd+</vt:lpwstr>
  </property>
  <property fmtid="{D5CDD505-2E9C-101B-9397-08002B2CF9AE}" pid="4" name="_2015_ms_pID_7253432">
    <vt:lpwstr>xtfXURYRbSuqhE211AM2dS4=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1634880789</vt:lpwstr>
  </property>
</Properties>
</file>